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18DD" w14:textId="77777777" w:rsidR="00F5152E" w:rsidRDefault="00A65E66" w:rsidP="00F5152E">
      <w:pPr>
        <w:pStyle w:val="a3"/>
        <w:spacing w:before="0" w:beforeAutospacing="0" w:after="0" w:afterAutospacing="0" w:line="347" w:lineRule="atLeast"/>
        <w:jc w:val="center"/>
        <w:textAlignment w:val="baseline"/>
        <w:rPr>
          <w:rStyle w:val="a4"/>
          <w:sz w:val="28"/>
          <w:szCs w:val="28"/>
        </w:rPr>
      </w:pPr>
      <w:proofErr w:type="spellStart"/>
      <w:r w:rsidRPr="00426B8C">
        <w:rPr>
          <w:rStyle w:val="a4"/>
          <w:sz w:val="28"/>
          <w:szCs w:val="28"/>
        </w:rPr>
        <w:t>Световозвращающие</w:t>
      </w:r>
      <w:proofErr w:type="spellEnd"/>
      <w:r w:rsidRPr="00426B8C">
        <w:rPr>
          <w:rStyle w:val="a4"/>
          <w:sz w:val="28"/>
          <w:szCs w:val="28"/>
        </w:rPr>
        <w:t xml:space="preserve"> элементы </w:t>
      </w:r>
    </w:p>
    <w:p w14:paraId="308B0FC0" w14:textId="3B89B1EC" w:rsidR="00A65E66" w:rsidRDefault="00A65E66" w:rsidP="00F5152E">
      <w:pPr>
        <w:pStyle w:val="a3"/>
        <w:spacing w:before="0" w:beforeAutospacing="0" w:after="0" w:afterAutospacing="0" w:line="347" w:lineRule="atLeast"/>
        <w:jc w:val="center"/>
        <w:textAlignment w:val="baseline"/>
        <w:rPr>
          <w:rStyle w:val="a4"/>
          <w:sz w:val="28"/>
          <w:szCs w:val="28"/>
        </w:rPr>
      </w:pPr>
      <w:r w:rsidRPr="00426B8C">
        <w:rPr>
          <w:rStyle w:val="a4"/>
          <w:sz w:val="28"/>
          <w:szCs w:val="28"/>
        </w:rPr>
        <w:t>на детской одежде очень важны.</w:t>
      </w:r>
    </w:p>
    <w:p w14:paraId="2C7B8A32" w14:textId="77777777" w:rsidR="00F5152E" w:rsidRPr="00426B8C" w:rsidRDefault="00F5152E" w:rsidP="00F5152E">
      <w:pPr>
        <w:pStyle w:val="a3"/>
        <w:spacing w:before="0" w:beforeAutospacing="0" w:after="0" w:afterAutospacing="0" w:line="347" w:lineRule="atLeast"/>
        <w:jc w:val="center"/>
        <w:textAlignment w:val="baseline"/>
        <w:rPr>
          <w:sz w:val="28"/>
          <w:szCs w:val="28"/>
        </w:rPr>
      </w:pPr>
    </w:p>
    <w:p w14:paraId="61E8186F" w14:textId="77777777" w:rsidR="00A65E66" w:rsidRPr="00426B8C" w:rsidRDefault="00A65E66" w:rsidP="00A65E66">
      <w:pPr>
        <w:pStyle w:val="a3"/>
        <w:spacing w:before="0" w:beforeAutospacing="0" w:after="0" w:afterAutospacing="0" w:line="347" w:lineRule="atLeast"/>
        <w:jc w:val="both"/>
        <w:textAlignment w:val="baseline"/>
        <w:rPr>
          <w:sz w:val="28"/>
          <w:szCs w:val="28"/>
        </w:rPr>
      </w:pPr>
      <w:r w:rsidRPr="00426B8C"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0" wp14:anchorId="39A7DBE8" wp14:editId="32948685">
            <wp:simplePos x="0" y="0"/>
            <wp:positionH relativeFrom="column">
              <wp:posOffset>3371850</wp:posOffset>
            </wp:positionH>
            <wp:positionV relativeFrom="line">
              <wp:posOffset>38100</wp:posOffset>
            </wp:positionV>
            <wp:extent cx="2571750" cy="2571750"/>
            <wp:effectExtent l="19050" t="0" r="0" b="0"/>
            <wp:wrapSquare wrapText="bothSides"/>
            <wp:docPr id="2" name="Рисунок 2" descr="http://www.fcp-pbdd.ru/it_will_help_save_lives/dety_s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cp-pbdd.ru/it_will_help_save_lives/dety_sv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426B8C">
        <w:rPr>
          <w:sz w:val="28"/>
          <w:szCs w:val="28"/>
        </w:rPr>
        <w:t>Световозвращающие</w:t>
      </w:r>
      <w:proofErr w:type="spellEnd"/>
      <w:r w:rsidRPr="00426B8C">
        <w:rPr>
          <w:sz w:val="28"/>
          <w:szCs w:val="28"/>
        </w:rPr>
        <w:t xml:space="preserve"> элементы стали часто присутствовать на детской одежде. Очень актуально это для школьников, которые часто возвращаются домой из школы без сопровождения взрослых и иногда вынуждены переходить дорогу, но это пригодится для детей любого возраста. Присутствие светоотражающих элементов на детской одежде, велосипедах может значительно снизить детский травматизм на дорогах.</w:t>
      </w:r>
    </w:p>
    <w:p w14:paraId="1FFE3271" w14:textId="4017113F" w:rsidR="002354E5" w:rsidRPr="00426B8C" w:rsidRDefault="00A65E66" w:rsidP="00A65E66">
      <w:pPr>
        <w:pStyle w:val="a3"/>
        <w:spacing w:before="0" w:beforeAutospacing="0" w:after="0" w:afterAutospacing="0" w:line="347" w:lineRule="atLeast"/>
        <w:jc w:val="both"/>
        <w:textAlignment w:val="baseline"/>
        <w:rPr>
          <w:sz w:val="28"/>
          <w:szCs w:val="28"/>
        </w:rPr>
      </w:pPr>
      <w:r w:rsidRPr="00426B8C">
        <w:rPr>
          <w:sz w:val="28"/>
          <w:szCs w:val="28"/>
        </w:rPr>
        <w:t xml:space="preserve">Такой элемент позволит лучше заметить ребенка, если на улице темно, что актуально для зимнего времени года и просто в пасмурную или дождливую погоду. Очень хорошо, если светоотражающие элементы уже присутствуют на одежде, </w:t>
      </w:r>
      <w:proofErr w:type="gramStart"/>
      <w:r w:rsidRPr="00426B8C">
        <w:rPr>
          <w:sz w:val="28"/>
          <w:szCs w:val="28"/>
        </w:rPr>
        <w:t>но</w:t>
      </w:r>
      <w:proofErr w:type="gramEnd"/>
      <w:r w:rsidRPr="00426B8C">
        <w:rPr>
          <w:sz w:val="28"/>
          <w:szCs w:val="28"/>
        </w:rPr>
        <w:t xml:space="preserve"> если их нет, такие элементы можно приобрести и пришить самостоятельно. Их цветовая гамма и дизайн очень разнообразен, что не испортит внешний вид одежды. Большой популярностью стали пользоваться </w:t>
      </w:r>
      <w:proofErr w:type="spellStart"/>
      <w:r w:rsidRPr="00426B8C">
        <w:rPr>
          <w:sz w:val="28"/>
          <w:szCs w:val="28"/>
        </w:rPr>
        <w:t>фликеры</w:t>
      </w:r>
      <w:proofErr w:type="spellEnd"/>
      <w:r w:rsidRPr="00426B8C">
        <w:rPr>
          <w:sz w:val="28"/>
          <w:szCs w:val="28"/>
        </w:rPr>
        <w:t> — наклейки или значки, они легко крепятся к детской одежде. Веселые картинки наверняка понравятся вашему ребенку. Как вариант можно приобрести светоотражающую тесьму. Такая тесьма пришивается в необходимых местах и также не портит общий вид одежды, а даже дополняет её. Приобретите детям светоотражатели.</w:t>
      </w:r>
      <w:r w:rsidR="0046367C" w:rsidRPr="00426B8C">
        <w:rPr>
          <w:sz w:val="28"/>
          <w:szCs w:val="28"/>
        </w:rPr>
        <w:t xml:space="preserve"> </w:t>
      </w:r>
    </w:p>
    <w:p w14:paraId="75E1E3E7" w14:textId="7AC3AED5" w:rsidR="00A65E66" w:rsidRPr="002354E5" w:rsidRDefault="00426B8C" w:rsidP="002354E5">
      <w:pPr>
        <w:pStyle w:val="a3"/>
        <w:spacing w:before="0" w:beforeAutospacing="0" w:after="0" w:afterAutospacing="0" w:line="347" w:lineRule="atLeast"/>
        <w:jc w:val="center"/>
        <w:textAlignment w:val="baseline"/>
        <w:rPr>
          <w:rFonts w:ascii="Verdana" w:hAnsi="Verdana"/>
          <w:color w:val="4A545E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ОГИБДД ОМВД России по Никольскому району</w:t>
      </w:r>
    </w:p>
    <w:sectPr w:rsidR="00A65E66" w:rsidRPr="002354E5" w:rsidSect="00A65E6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E66"/>
    <w:rsid w:val="002354E5"/>
    <w:rsid w:val="00253BAE"/>
    <w:rsid w:val="00426B8C"/>
    <w:rsid w:val="0046367C"/>
    <w:rsid w:val="00A65E66"/>
    <w:rsid w:val="00CF0314"/>
    <w:rsid w:val="00F5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3D"/>
  <w15:docId w15:val="{A9A8BE2D-270F-4259-AB26-0F999237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Плотников Н.А</cp:lastModifiedBy>
  <cp:revision>8</cp:revision>
  <dcterms:created xsi:type="dcterms:W3CDTF">2015-09-09T09:06:00Z</dcterms:created>
  <dcterms:modified xsi:type="dcterms:W3CDTF">2023-10-24T05:23:00Z</dcterms:modified>
</cp:coreProperties>
</file>