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5508"/>
        <w:gridCol w:w="4913"/>
      </w:tblGrid>
      <w:tr>
        <w:tblPrEx/>
        <w:trPr/>
        <w:tc>
          <w:tcPr>
            <w:tcW w:w="5508" w:type="dxa"/>
            <w:textDirection w:val="lrTb"/>
            <w:noWrap w:val="false"/>
          </w:tcPr>
          <w:p>
            <w:pPr>
              <w:tabs>
                <w:tab w:val="left" w:pos="5400" w:leader="none"/>
              </w:tabs>
              <w:rPr>
                <w:bCs/>
                <w:sz w:val="28"/>
                <w:szCs w:val="28"/>
              </w:rPr>
            </w:pPr>
            <w:r/>
            <w:bookmarkStart w:id="0" w:name="_Toc465762631"/>
            <w:r>
              <w:rPr>
                <w:bCs/>
                <w:sz w:val="28"/>
                <w:szCs w:val="28"/>
              </w:rPr>
            </w:r>
            <w:r>
              <w:rPr>
                <w:bCs/>
                <w:sz w:val="28"/>
                <w:szCs w:val="28"/>
              </w:rPr>
            </w:r>
          </w:p>
        </w:tc>
        <w:tc>
          <w:tcPr>
            <w:tcW w:w="4913" w:type="dxa"/>
            <w:textDirection w:val="lrTb"/>
            <w:noWrap w:val="false"/>
          </w:tcPr>
          <w:p>
            <w:pPr>
              <w:spacing w:after="0" w:line="240" w:lineRule="auto"/>
              <w:tabs>
                <w:tab w:val="left" w:pos="5400" w:leader="none"/>
              </w:tabs>
              <w:rPr>
                <w:rFonts w:ascii="Times New Roman" w:hAnsi="Times New Roman"/>
                <w:bCs/>
                <w:sz w:val="28"/>
                <w:szCs w:val="28"/>
              </w:rPr>
            </w:pPr>
            <w:r>
              <w:rPr>
                <w:rFonts w:ascii="Times New Roman" w:hAnsi="Times New Roman"/>
                <w:bCs/>
                <w:sz w:val="28"/>
                <w:szCs w:val="28"/>
              </w:rPr>
              <w:t xml:space="preserve">УТВЕРЖДЕНА</w:t>
            </w:r>
            <w:r>
              <w:rPr>
                <w:rFonts w:ascii="Times New Roman" w:hAnsi="Times New Roman"/>
                <w:bCs/>
                <w:sz w:val="28"/>
                <w:szCs w:val="28"/>
              </w:rPr>
            </w:r>
            <w:r>
              <w:rPr>
                <w:rFonts w:ascii="Times New Roman" w:hAnsi="Times New Roman"/>
                <w:bCs/>
                <w:sz w:val="28"/>
                <w:szCs w:val="28"/>
              </w:rPr>
            </w:r>
          </w:p>
          <w:p>
            <w:pPr>
              <w:spacing w:after="0" w:line="240" w:lineRule="auto"/>
              <w:tabs>
                <w:tab w:val="left" w:pos="5400" w:leader="none"/>
              </w:tabs>
              <w:rPr>
                <w:rFonts w:ascii="Times New Roman" w:hAnsi="Times New Roman"/>
                <w:bCs/>
                <w:sz w:val="28"/>
                <w:szCs w:val="28"/>
              </w:rPr>
            </w:pPr>
            <w:r>
              <w:rPr>
                <w:rFonts w:ascii="Times New Roman" w:hAnsi="Times New Roman"/>
                <w:bCs/>
                <w:sz w:val="28"/>
                <w:szCs w:val="28"/>
              </w:rPr>
              <w:t xml:space="preserve">приказом Министерства</w:t>
            </w:r>
            <w:r>
              <w:rPr>
                <w:rFonts w:ascii="Times New Roman" w:hAnsi="Times New Roman"/>
                <w:bCs/>
                <w:sz w:val="28"/>
                <w:szCs w:val="28"/>
              </w:rPr>
            </w:r>
            <w:r>
              <w:rPr>
                <w:rFonts w:ascii="Times New Roman" w:hAnsi="Times New Roman"/>
                <w:bCs/>
                <w:sz w:val="28"/>
                <w:szCs w:val="28"/>
              </w:rPr>
            </w:r>
          </w:p>
          <w:p>
            <w:pPr>
              <w:spacing w:after="0" w:line="240" w:lineRule="auto"/>
              <w:tabs>
                <w:tab w:val="left" w:pos="5400" w:leader="none"/>
              </w:tabs>
              <w:rPr>
                <w:rFonts w:ascii="Times New Roman" w:hAnsi="Times New Roman"/>
                <w:bCs/>
                <w:sz w:val="28"/>
                <w:szCs w:val="28"/>
              </w:rPr>
            </w:pPr>
            <w:r>
              <w:rPr>
                <w:rFonts w:ascii="Times New Roman" w:hAnsi="Times New Roman"/>
                <w:bCs/>
                <w:sz w:val="28"/>
                <w:szCs w:val="28"/>
              </w:rPr>
              <w:t xml:space="preserve">образования области </w:t>
            </w:r>
            <w:r>
              <w:rPr>
                <w:rFonts w:ascii="Times New Roman" w:hAnsi="Times New Roman"/>
                <w:bCs/>
                <w:sz w:val="28"/>
                <w:szCs w:val="28"/>
              </w:rPr>
            </w:r>
            <w:r>
              <w:rPr>
                <w:rFonts w:ascii="Times New Roman" w:hAnsi="Times New Roman"/>
                <w:bCs/>
                <w:sz w:val="28"/>
                <w:szCs w:val="28"/>
              </w:rPr>
            </w:r>
          </w:p>
          <w:p>
            <w:pPr>
              <w:spacing w:after="0" w:line="240" w:lineRule="auto"/>
              <w:tabs>
                <w:tab w:val="left" w:pos="5400" w:leader="none"/>
              </w:tabs>
              <w:rPr>
                <w:rFonts w:ascii="Times New Roman" w:hAnsi="Times New Roman"/>
                <w:bCs/>
                <w:sz w:val="28"/>
                <w:szCs w:val="28"/>
              </w:rPr>
            </w:pPr>
            <w:r>
              <w:rPr>
                <w:rFonts w:ascii="Times New Roman" w:hAnsi="Times New Roman"/>
                <w:bCs/>
                <w:sz w:val="28"/>
                <w:szCs w:val="28"/>
              </w:rPr>
              <w:t xml:space="preserve">от </w:t>
            </w:r>
            <w:r>
              <w:rPr>
                <w:rFonts w:ascii="Times New Roman" w:hAnsi="Times New Roman"/>
                <w:bCs/>
                <w:sz w:val="28"/>
                <w:szCs w:val="28"/>
              </w:rPr>
              <w:t xml:space="preserve">__________</w:t>
            </w:r>
            <w:r>
              <w:rPr>
                <w:rFonts w:ascii="Times New Roman" w:hAnsi="Times New Roman"/>
                <w:bCs/>
                <w:sz w:val="28"/>
                <w:szCs w:val="28"/>
              </w:rPr>
              <w:t xml:space="preserve">2025 года № </w:t>
            </w:r>
            <w:r>
              <w:rPr>
                <w:rFonts w:ascii="Times New Roman" w:hAnsi="Times New Roman"/>
                <w:bCs/>
                <w:sz w:val="28"/>
                <w:szCs w:val="28"/>
              </w:rPr>
              <w:t xml:space="preserve">___</w:t>
            </w:r>
            <w:r>
              <w:rPr>
                <w:rFonts w:ascii="Times New Roman" w:hAnsi="Times New Roman"/>
                <w:bCs/>
                <w:sz w:val="28"/>
                <w:szCs w:val="28"/>
              </w:rPr>
            </w:r>
            <w:r>
              <w:rPr>
                <w:rFonts w:ascii="Times New Roman" w:hAnsi="Times New Roman"/>
                <w:bCs/>
                <w:sz w:val="28"/>
                <w:szCs w:val="28"/>
              </w:rPr>
            </w:r>
          </w:p>
          <w:p>
            <w:pPr>
              <w:spacing w:after="0" w:line="240" w:lineRule="auto"/>
              <w:tabs>
                <w:tab w:val="left" w:pos="5400" w:leader="none"/>
              </w:tabs>
              <w:rPr>
                <w:bCs/>
                <w:sz w:val="28"/>
                <w:szCs w:val="28"/>
              </w:rPr>
            </w:pPr>
            <w:r>
              <w:rPr>
                <w:rFonts w:ascii="Times New Roman" w:hAnsi="Times New Roman"/>
                <w:bCs/>
                <w:sz w:val="28"/>
                <w:szCs w:val="28"/>
              </w:rPr>
              <w:t xml:space="preserve">(приложение 1)</w:t>
            </w:r>
            <w:r>
              <w:rPr>
                <w:bCs/>
                <w:sz w:val="28"/>
                <w:szCs w:val="28"/>
              </w:rPr>
            </w:r>
            <w:r>
              <w:rPr>
                <w:bCs/>
                <w:sz w:val="28"/>
                <w:szCs w:val="28"/>
              </w:rPr>
            </w:r>
          </w:p>
        </w:tc>
      </w:tr>
    </w:tbl>
    <w:p>
      <w:pPr>
        <w:pStyle w:val="818"/>
        <w:ind w:firstLine="0"/>
        <w:jc w:val="center"/>
        <w:rPr>
          <w:rFonts w:ascii="Times New Roman" w:hAnsi="Times New Roman"/>
          <w:szCs w:val="28"/>
        </w:rPr>
      </w:pPr>
      <w:r>
        <w:rPr>
          <w:rFonts w:ascii="Times New Roman" w:hAnsi="Times New Roman"/>
          <w:szCs w:val="28"/>
        </w:rPr>
      </w:r>
      <w:r>
        <w:rPr>
          <w:rFonts w:ascii="Times New Roman" w:hAnsi="Times New Roman"/>
          <w:szCs w:val="28"/>
        </w:rPr>
      </w:r>
      <w:r>
        <w:rPr>
          <w:rFonts w:ascii="Times New Roman" w:hAnsi="Times New Roman"/>
          <w:szCs w:val="28"/>
        </w:rPr>
      </w:r>
    </w:p>
    <w:p>
      <w:pPr>
        <w:pStyle w:val="818"/>
        <w:ind w:firstLine="0"/>
        <w:jc w:val="center"/>
        <w:spacing w:line="240" w:lineRule="auto"/>
        <w:rPr>
          <w:rFonts w:ascii="Times New Roman" w:hAnsi="Times New Roman"/>
          <w:szCs w:val="28"/>
        </w:rPr>
      </w:pPr>
      <w:r>
        <w:rPr>
          <w:rFonts w:ascii="Times New Roman" w:hAnsi="Times New Roman"/>
          <w:szCs w:val="28"/>
        </w:rPr>
        <w:t xml:space="preserve">Инструкция для общественных наблюдателей при проведении государственной итоговой аттестации по образовательным программам среднего общего образования на территории Вологодской области в пункте проведения экзаменов</w:t>
      </w:r>
      <w:bookmarkEnd w:id="0"/>
      <w:r>
        <w:rPr>
          <w:rFonts w:ascii="Times New Roman" w:hAnsi="Times New Roman"/>
          <w:szCs w:val="28"/>
        </w:rPr>
      </w:r>
      <w:r>
        <w:rPr>
          <w:rFonts w:ascii="Times New Roman" w:hAnsi="Times New Roman"/>
          <w:szCs w:val="28"/>
        </w:rPr>
      </w:r>
    </w:p>
    <w:p>
      <w:pPr>
        <w:jc w:val="center"/>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 Подготовка общественных наблюдателей. Права и обязанности</w:t>
      </w:r>
      <w:r>
        <w:rPr>
          <w:rFonts w:ascii="Times New Roman" w:hAnsi="Times New Roman"/>
          <w:sz w:val="28"/>
          <w:szCs w:val="28"/>
        </w:rPr>
      </w:r>
      <w:r>
        <w:rPr>
          <w:rFonts w:ascii="Times New Roman" w:hAnsi="Times New Roman"/>
          <w:sz w:val="28"/>
          <w:szCs w:val="28"/>
        </w:rPr>
      </w:r>
    </w:p>
    <w:p>
      <w:pPr>
        <w:jc w:val="both"/>
        <w:spacing w:after="0" w:line="240" w:lineRule="auto"/>
        <w:tabs>
          <w:tab w:val="left" w:pos="6096"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r>
        <w:rPr>
          <w:rFonts w:ascii="Times New Roman" w:hAnsi="Times New Roman"/>
          <w:sz w:val="26"/>
          <w:szCs w:val="26"/>
        </w:rPr>
      </w:r>
    </w:p>
    <w:p>
      <w:pPr>
        <w:pStyle w:val="1000"/>
        <w:numPr>
          <w:ilvl w:val="1"/>
          <w:numId w:val="3"/>
        </w:numPr>
        <w:ind w:left="0" w:firstLine="720"/>
        <w:jc w:val="both"/>
        <w:spacing w:after="0" w:line="240" w:lineRule="auto"/>
        <w:tabs>
          <w:tab w:val="num" w:pos="720" w:leader="none"/>
          <w:tab w:val="clear" w:pos="1440" w:leader="none"/>
        </w:tabs>
        <w:rPr>
          <w:rFonts w:ascii="Times New Roman" w:hAnsi="Times New Roman"/>
          <w:sz w:val="28"/>
          <w:szCs w:val="28"/>
        </w:rPr>
      </w:pPr>
      <w:r>
        <w:rPr>
          <w:rFonts w:ascii="Times New Roman" w:hAnsi="Times New Roman"/>
          <w:sz w:val="28"/>
          <w:szCs w:val="28"/>
        </w:rPr>
        <w:t xml:space="preserve">Настоящая инструкция разработана для граждан Российской Федерации, получивших аккредитацию в соответствии с Порядком аккредитации граждан в качестве общественных наблюдателей при </w:t>
      </w:r>
      <w:r>
        <w:rPr>
          <w:rFonts w:ascii="Times New Roman" w:hAnsi="Times New Roman"/>
          <w:sz w:val="28"/>
          <w:szCs w:val="28"/>
        </w:rPr>
        <w:t xml:space="preserve">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Федеральной службы по надзору в сфере образования и</w:t>
      </w:r>
      <w:r>
        <w:rPr>
          <w:rFonts w:ascii="Times New Roman" w:hAnsi="Times New Roman"/>
          <w:sz w:val="28"/>
          <w:szCs w:val="28"/>
        </w:rPr>
        <w:t xml:space="preserve"> науки от 26 августа 2022 года № 924, и планирующих осуществлять общественное наблюдение при проведении государственной итоговой аттестации по образовательным программам среднего общего образования (далее – ГИА) в пункте проведения экзаменов (далее –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1.2. Общественный наблюдатель знакомится с нормативными правовыми документами федерального и регионального законодательства, регламентирующими организацию и проведение ГИА.</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1.3. Общественным наблюдателям предоставляется право:</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highlight w:val="white"/>
        </w:rPr>
      </w:pPr>
      <w:r>
        <w:rPr>
          <w:rFonts w:ascii="Times New Roman" w:hAnsi="Times New Roman"/>
          <w:sz w:val="28"/>
          <w:szCs w:val="28"/>
        </w:rPr>
        <w:t xml:space="preserve">- присутствовать в ППЭ на всех этапах проведения экзамена </w:t>
      </w:r>
      <w:r>
        <w:rPr>
          <w:rFonts w:ascii="Times New Roman" w:hAnsi="Times New Roman"/>
          <w:sz w:val="28"/>
          <w:szCs w:val="28"/>
        </w:rPr>
        <w:t xml:space="preserve">при </w:t>
      </w:r>
      <w:r>
        <w:rPr>
          <w:rFonts w:ascii="Times New Roman" w:hAnsi="Times New Roman"/>
          <w:sz w:val="28"/>
          <w:szCs w:val="28"/>
        </w:rPr>
        <w:t xml:space="preserve">предъявлении документа, удостоверяющего личность, удостоверения общественного наблюдателя (удостоверение общественного наблюдателя по форме согласно приложению ___ к настоящему приказу), а также а также при наличии его в списках распределения в данный ППЭ</w:t>
      </w:r>
      <w:r>
        <w:rPr>
          <w:rFonts w:ascii="Times New Roman" w:hAnsi="Times New Roman"/>
          <w:sz w:val="28"/>
          <w:szCs w:val="28"/>
          <w:highlight w:val="white"/>
        </w:rPr>
        <w:t xml:space="preserve"> </w:t>
      </w:r>
      <w:r>
        <w:rPr>
          <w:rFonts w:ascii="Times New Roman" w:hAnsi="Times New Roman"/>
          <w:sz w:val="28"/>
          <w:szCs w:val="28"/>
          <w:highlight w:val="white"/>
        </w:rPr>
        <w:t xml:space="preserve">(</w:t>
      </w:r>
      <w:r>
        <w:rPr>
          <w:rFonts w:ascii="Times New Roman" w:hAnsi="Times New Roman"/>
          <w:sz w:val="28"/>
          <w:szCs w:val="28"/>
          <w:highlight w:val="white"/>
        </w:rPr>
        <w:t xml:space="preserve">форма ППЭ-</w:t>
      </w:r>
      <w:r>
        <w:rPr>
          <w:rFonts w:ascii="Times New Roman" w:hAnsi="Times New Roman"/>
          <w:sz w:val="28"/>
          <w:szCs w:val="28"/>
          <w:highlight w:val="white"/>
        </w:rPr>
        <w:t xml:space="preserve">07 «Список работников ППЭ и общественных наблюдателей)</w:t>
      </w:r>
      <w:r>
        <w:rPr>
          <w:rFonts w:ascii="Times New Roman" w:hAnsi="Times New Roman"/>
          <w:sz w:val="28"/>
          <w:szCs w:val="28"/>
          <w:highlight w:val="white"/>
        </w:rPr>
        <w:t xml:space="preserve">;</w:t>
      </w:r>
      <w:r>
        <w:rPr>
          <w:rFonts w:ascii="Times New Roman" w:hAnsi="Times New Roman"/>
          <w:sz w:val="28"/>
          <w:szCs w:val="28"/>
          <w:highlight w:val="white"/>
        </w:rPr>
      </w:r>
      <w:r>
        <w:rPr>
          <w:rFonts w:ascii="Times New Roman" w:hAnsi="Times New Roman"/>
          <w:sz w:val="28"/>
          <w:szCs w:val="28"/>
          <w:highlight w:val="white"/>
        </w:rPr>
      </w:r>
    </w:p>
    <w:p>
      <w:pPr>
        <w:ind w:firstLine="709"/>
        <w:jc w:val="both"/>
        <w:spacing w:after="0" w:line="240" w:lineRule="auto"/>
        <w:tabs>
          <w:tab w:val="left" w:pos="6096" w:leader="none"/>
        </w:tabs>
        <w:rPr>
          <w:rFonts w:ascii="Times New Roman" w:hAnsi="Times New Roman"/>
          <w:sz w:val="28"/>
          <w:szCs w:val="28"/>
          <w:highlight w:val="white"/>
        </w:rPr>
      </w:pPr>
      <w:r>
        <w:rPr>
          <w:rFonts w:ascii="Times New Roman" w:hAnsi="Times New Roman"/>
          <w:sz w:val="28"/>
          <w:szCs w:val="28"/>
          <w:highlight w:val="white"/>
        </w:rPr>
        <w:t xml:space="preserve">- свободно перемещаться по ППЭ (при этом в аудитории может находиться только один общественный наблюдатель);</w:t>
      </w:r>
      <w:r>
        <w:rPr>
          <w:rFonts w:ascii="Times New Roman" w:hAnsi="Times New Roman"/>
          <w:sz w:val="28"/>
          <w:szCs w:val="28"/>
          <w:highlight w:val="white"/>
        </w:rPr>
      </w:r>
      <w:r>
        <w:rPr>
          <w:rFonts w:ascii="Times New Roman" w:hAnsi="Times New Roman"/>
          <w:sz w:val="28"/>
          <w:szCs w:val="28"/>
          <w:highlight w:val="white"/>
        </w:rPr>
      </w:r>
    </w:p>
    <w:p>
      <w:pPr>
        <w:ind w:firstLine="709"/>
        <w:jc w:val="both"/>
        <w:spacing w:after="0" w:line="240" w:lineRule="auto"/>
        <w:tabs>
          <w:tab w:val="left" w:pos="6096" w:leader="none"/>
        </w:tabs>
        <w:rPr>
          <w:rFonts w:ascii="Times New Roman" w:hAnsi="Times New Roman"/>
          <w:sz w:val="28"/>
          <w:szCs w:val="28"/>
          <w:highlight w:val="white"/>
        </w:rPr>
      </w:pPr>
      <w:r>
        <w:rPr>
          <w:rFonts w:ascii="Times New Roman" w:hAnsi="Times New Roman"/>
          <w:sz w:val="28"/>
          <w:szCs w:val="28"/>
          <w:highlight w:val="white"/>
        </w:rPr>
        <w:t xml:space="preserve">- использовать средства связи только в связи со служебной необходимостью в Штабе ППЭ;</w:t>
      </w:r>
      <w:r>
        <w:rPr>
          <w:rFonts w:ascii="Times New Roman" w:hAnsi="Times New Roman"/>
          <w:sz w:val="28"/>
          <w:szCs w:val="28"/>
          <w:highlight w:val="white"/>
        </w:rPr>
      </w:r>
      <w:r>
        <w:rPr>
          <w:rFonts w:ascii="Times New Roman" w:hAnsi="Times New Roman"/>
          <w:sz w:val="28"/>
          <w:szCs w:val="28"/>
          <w:highlight w:val="white"/>
        </w:rPr>
      </w:r>
    </w:p>
    <w:p>
      <w:pPr>
        <w:ind w:firstLine="709"/>
        <w:jc w:val="both"/>
        <w:spacing w:after="0" w:line="240" w:lineRule="auto"/>
        <w:tabs>
          <w:tab w:val="left" w:pos="6096" w:leader="none"/>
        </w:tabs>
        <w:rPr>
          <w:rFonts w:ascii="Times New Roman" w:hAnsi="Times New Roman"/>
          <w:sz w:val="28"/>
          <w:szCs w:val="28"/>
          <w:highlight w:val="white"/>
        </w:rPr>
      </w:pPr>
      <w:r>
        <w:rPr>
          <w:rFonts w:ascii="Times New Roman" w:hAnsi="Times New Roman"/>
          <w:sz w:val="28"/>
          <w:szCs w:val="28"/>
          <w:highlight w:val="white"/>
        </w:rPr>
        <w:t xml:space="preserve">- оставлять свои личные вещи в Штабе ППЭ;</w:t>
      </w:r>
      <w:r>
        <w:rPr>
          <w:rFonts w:ascii="Times New Roman" w:hAnsi="Times New Roman"/>
          <w:sz w:val="28"/>
          <w:szCs w:val="28"/>
          <w:highlight w:val="white"/>
        </w:rPr>
      </w:r>
      <w:r>
        <w:rPr>
          <w:rFonts w:ascii="Times New Roman" w:hAnsi="Times New Roman"/>
          <w:sz w:val="28"/>
          <w:szCs w:val="28"/>
          <w:highlight w:val="white"/>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присутствовать при печати экзаменационных материалов в аудитории;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присутствовать при печати экзаменационных материалов государственного выпускного экзамена (далее - ГВЭ) в Штабе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присутствовать при сканировании экзаменационных работ участников </w:t>
      </w:r>
      <w:r>
        <w:rPr>
          <w:rFonts w:ascii="Times New Roman" w:hAnsi="Times New Roman"/>
          <w:sz w:val="28"/>
          <w:szCs w:val="28"/>
        </w:rPr>
        <w:t xml:space="preserve">в</w:t>
      </w:r>
      <w:r>
        <w:rPr>
          <w:rFonts w:ascii="Times New Roman" w:hAnsi="Times New Roman"/>
          <w:sz w:val="28"/>
          <w:szCs w:val="28"/>
        </w:rPr>
        <w:t xml:space="preserve"> аудитории</w:t>
      </w:r>
      <w:r>
        <w:rPr>
          <w:rFonts w:ascii="Times New Roman" w:hAnsi="Times New Roman"/>
          <w:sz w:val="28"/>
          <w:szCs w:val="28"/>
        </w:rPr>
        <w:t xml:space="preserve">;</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участвовать в проверке сведений о нарушении Порядка проведения ГИА, изложенных участником экзамена в апелляции о нарушении Порядка проведения ГИА, организованной членом ГЭК.</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t xml:space="preserve">4</w:t>
      </w:r>
      <w:r>
        <w:rPr>
          <w:rFonts w:ascii="Times New Roman" w:hAnsi="Times New Roman"/>
          <w:sz w:val="28"/>
          <w:szCs w:val="28"/>
        </w:rPr>
        <w:t xml:space="preserve">. В случае присутствия в ППЭ нескольких общественных наблюдателей им рекомендуется до начала экзамена распределиться с учетом оптимального охвата ППЭ общественным наблюдением (присутствие в аудиториях, штабе ППЭ, коридорах и т.д.).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t xml:space="preserve">5</w:t>
      </w:r>
      <w:r>
        <w:rPr>
          <w:rFonts w:ascii="Times New Roman" w:hAnsi="Times New Roman"/>
          <w:sz w:val="28"/>
          <w:szCs w:val="28"/>
        </w:rPr>
        <w:t xml:space="preserve">. Общественный наблюдатель находится в ППЭ не менее 50% времени, установленного единым расписанием проведения единого государственного экзамена (далее – ЕГЭ), государственного выпускного экзамена (далее – ГВЭ) по соответствующему учебному предмету.</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t xml:space="preserve">6</w:t>
      </w:r>
      <w:r>
        <w:rPr>
          <w:rFonts w:ascii="Times New Roman" w:hAnsi="Times New Roman"/>
          <w:sz w:val="28"/>
          <w:szCs w:val="28"/>
        </w:rPr>
        <w:t xml:space="preserve">. Общественные наблюдатели, покинувшие ППЭ в день проведения экзамена, повторно в ППЭ в указанный день не допускаются.</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t xml:space="preserve">7</w:t>
      </w:r>
      <w:r>
        <w:rPr>
          <w:rFonts w:ascii="Times New Roman" w:hAnsi="Times New Roman"/>
          <w:sz w:val="28"/>
          <w:szCs w:val="28"/>
        </w:rPr>
        <w:t xml:space="preserve">. В день проведения экзамена в ППЭ общественному наблюдателю запрещается: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а) использовать средства связи за пределами Штаба ППЭ;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б) использовать средства связи не по служебной необходимости;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в) оказывать содействие участникам экзаменов, в том числе передавать им средства связи, электронно-вычис</w:t>
      </w:r>
      <w:r>
        <w:rPr>
          <w:rFonts w:ascii="Times New Roman" w:hAnsi="Times New Roman"/>
          <w:sz w:val="28"/>
          <w:szCs w:val="28"/>
        </w:rPr>
        <w:t xml:space="preserve">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и ППЭ черновики, ЭМ на бумажном и (или) электронном носителях, фотографировать ЭМ, черновики.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г) вмешиваться в работу руководителя ППЭ, организаторов, членов ГЭК, иных работников ППЭ (при выполнении ими своих обязанностей), а также</w:t>
      </w:r>
      <w:r>
        <w:rPr>
          <w:rFonts w:ascii="Times New Roman" w:hAnsi="Times New Roman"/>
          <w:sz w:val="28"/>
          <w:szCs w:val="28"/>
        </w:rPr>
        <w:t xml:space="preserve"> участников экзаменов (при выполнении экзаменационной работы).</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t xml:space="preserve">8</w:t>
      </w:r>
      <w:r>
        <w:rPr>
          <w:rFonts w:ascii="Times New Roman" w:hAnsi="Times New Roman"/>
          <w:sz w:val="28"/>
          <w:szCs w:val="28"/>
        </w:rPr>
        <w:t xml:space="preserve">. Общественный наблюдатель обязан соблюдать Порядок проведения ГИА. За нарушение Порядка проведения ГИА общественный наблюдатель удаляется из ППЭ членами ГЭК.</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jc w:val="center"/>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2. Осуществление общественного наблюдения в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2.1. В день проведения экзаменов общественный наблюдатель:</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highlight w:val="white"/>
        </w:rPr>
      </w:pPr>
      <w:r>
        <w:rPr>
          <w:rFonts w:ascii="Times New Roman" w:hAnsi="Times New Roman"/>
          <w:sz w:val="28"/>
          <w:szCs w:val="28"/>
        </w:rPr>
        <w:t xml:space="preserve">- не позднее чем за один час до начала проведения экзамена прибывает в ППЭ и регистрируется у ответственного организатора вне аудитории, уполномоченного руководителем ППЭ,</w:t>
      </w:r>
      <w:r>
        <w:rPr>
          <w:rFonts w:ascii="Times New Roman" w:hAnsi="Times New Roman"/>
          <w:sz w:val="28"/>
          <w:szCs w:val="28"/>
          <w:highlight w:val="white"/>
        </w:rPr>
        <w:t xml:space="preserve"> </w:t>
      </w:r>
      <w:r>
        <w:rPr>
          <w:rFonts w:ascii="Times New Roman" w:hAnsi="Times New Roman"/>
          <w:sz w:val="28"/>
          <w:szCs w:val="28"/>
          <w:highlight w:val="white"/>
        </w:rPr>
        <w:t xml:space="preserve">предъявляя документ, удостоверяющий личность, и удостоверение общественного наблюдателя; </w:t>
      </w:r>
      <w:r>
        <w:rPr>
          <w:rFonts w:ascii="Times New Roman" w:hAnsi="Times New Roman"/>
          <w:sz w:val="28"/>
          <w:szCs w:val="28"/>
          <w:highlight w:val="white"/>
        </w:rPr>
      </w:r>
      <w:r>
        <w:rPr>
          <w:rFonts w:ascii="Times New Roman" w:hAnsi="Times New Roman"/>
          <w:sz w:val="28"/>
          <w:szCs w:val="28"/>
          <w:highlight w:val="white"/>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highlight w:val="white"/>
        </w:rPr>
        <w:t xml:space="preserve">- удостоверяет факт своего присутствия в ППЭ п</w:t>
      </w:r>
      <w:r>
        <w:rPr>
          <w:rFonts w:ascii="Times New Roman" w:hAnsi="Times New Roman"/>
          <w:sz w:val="28"/>
          <w:szCs w:val="28"/>
        </w:rPr>
        <w:t xml:space="preserve">одписью в форме ППЭ-07 «Список работников ППЭ и общественных наблюдателей»;</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оставляет личные вещи в месте хранения личных вещей, организованном в Штабе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до начала проведения экзамена получает у руководителя ППЭ форму ППЭ 18-МАШ «Акт общественного наблюдения за </w:t>
      </w:r>
      <w:r>
        <w:rPr>
          <w:rFonts w:ascii="Times New Roman" w:hAnsi="Times New Roman"/>
          <w:sz w:val="28"/>
          <w:szCs w:val="28"/>
        </w:rPr>
        <w:t xml:space="preserve">проведением экзамена в ППЭ» (приложение к настоящей инструкции);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до начала проведения экзамена обсуждает с руководителем ППЭ и членами ГЭК порядок взаимодействия во время проведения экзамена и по его окончании;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по окончании экзамена заполняет форму ППЭ-18-МАШ «Акт общественного наблюдения за проведением экзамена в ППЭ» и передает ее руководителю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2.2. При решении вопросов, связанных с проведением экзамена в ППЭ, общественный наблюдатель взаимодействует с:</w:t>
      </w:r>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членами ГЭК;</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руководителем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должностными лицами Рособрнадзора и иными - лицами, определенными Рособрнадзором,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должностными лицами </w:t>
      </w:r>
      <w:r>
        <w:rPr>
          <w:rFonts w:ascii="Times New Roman" w:hAnsi="Times New Roman"/>
          <w:sz w:val="28"/>
          <w:szCs w:val="28"/>
          <w:highlight w:val="white"/>
        </w:rPr>
        <w:t xml:space="preserve">Министерства</w:t>
      </w:r>
      <w:r>
        <w:rPr>
          <w:rFonts w:ascii="Times New Roman" w:hAnsi="Times New Roman"/>
          <w:sz w:val="28"/>
          <w:szCs w:val="28"/>
        </w:rPr>
        <w:t xml:space="preserve"> образования области, осуществляющими переданные полномочия Российской Федерации в сфере образования (при наличии).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jc w:val="center"/>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 Проведение экзамена в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3.1. До начала проведения экзамена (с 9 часов 00 минут до 10 часов 00 минут) осуществляется наблюдение за соблюдением Порядка проведения ГИА, следующих требований Порядка проведения ГИА:</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3.1.1. В здании (комплексе зданий), где расположен ППЭ, до входа в ППЭ выделены: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а) отдельное место (помещение) для хранения личных вещей участников экзаменов, организаторов, меди</w:t>
      </w:r>
      <w:r>
        <w:rPr>
          <w:rFonts w:ascii="Times New Roman" w:hAnsi="Times New Roman"/>
          <w:sz w:val="28"/>
          <w:szCs w:val="28"/>
        </w:rPr>
        <w:t xml:space="preserve">ци</w:t>
      </w:r>
      <w:r>
        <w:rPr>
          <w:rFonts w:ascii="Times New Roman" w:hAnsi="Times New Roman"/>
          <w:sz w:val="28"/>
          <w:szCs w:val="28"/>
        </w:rPr>
        <w:t xml:space="preserve">нских работников, экзаменаторов-собеседников, ассистентов, аккредитованных представителей средств массовой информации;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б) помещение для сопровождающих.</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3.1.2. Организованы соответствующие помещения и рабочие места в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а) аудитории для участников экзаменов: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оборудованы системой онлайн-видеонаблюдения (в аудиториях для участников с ОВЗ, детей-инвалидов и инвалидов видеонаблюдение ведется в режиме офлайн);</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-должна быть табличка, оповещающая о ведении видеонаблюдении в аудитории;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в каждой аудитории выделено не более 25 мест для участников экзаменов;</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в наличии исправные часы, показывающие точное время, находящиеся в поле зрения участников экзаменов;</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закрыты стенды, плакаты и иные материалы со справочно-познавательной информацией;</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подготовлены места для организаторов в аудитории и общественного наблюдателя;</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подготовлен стол, находящийся в зоне видимости камер видеонаблюдения, для осуществления раскладки экзаменационных материалов (далее – ЭМ) в </w:t>
      </w:r>
      <w:r>
        <w:rPr>
          <w:rFonts w:ascii="Times New Roman" w:hAnsi="Times New Roman"/>
          <w:sz w:val="28"/>
          <w:szCs w:val="28"/>
        </w:rPr>
        <w:t xml:space="preserve">процессе их печати в начале экзамена и раскладки, сканирования (в случае использования технологии сканирования экзаменационных материалов в аудитории) и последующей упаковки ЭМ, собранных организаторами у участников экзаменов после окончания экзамена;</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подготовлены черновики со шта</w:t>
      </w:r>
      <w:r>
        <w:rPr>
          <w:rFonts w:ascii="Times New Roman" w:hAnsi="Times New Roman"/>
          <w:sz w:val="28"/>
          <w:szCs w:val="28"/>
        </w:rPr>
        <w:t xml:space="preserve">мпом образовательной организации, на базе которой организован ППЭ, из расчета по два листа на каждого участника экзамена (в случае проведения ЕГЭ по иностранным языкам (устная часть) черновики не выдаются), черновики КЕГЭ, а также дополнительные черновики;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при проведении ЕГЭ по иностранным языкам (устная часть) аудитории оборудуются компьютерами (ноутбуками) с установленным программным обеспечением и подключенной гарнитурой (наушники с микрофоном);</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pPr>
      <w:r>
        <w:rPr>
          <w:rFonts w:ascii="Times New Roman" w:hAnsi="Times New Roman"/>
          <w:sz w:val="28"/>
          <w:szCs w:val="28"/>
        </w:rPr>
        <w:t xml:space="preserve">- аудитории, выделяемые для проведения ЕГЭ по иностранным языкам (письменная часть), оборудуются средствами воспроизведения аудиозаписей;</w:t>
      </w: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-аудитории, выделяемые при проведении КЕГЭ, оснащаются компьютерной техникой, не имеющей доступа к сети «Интернет», с установленным программным обеспечением.</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б) Штаб ППЭ должен быть оборудован: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сейфом (или металлическим шкафом), находящимся в зоне видимости камер видеонаблюдения, для осуществления безопасного хранения ЭМ;</w:t>
      </w:r>
      <w:r>
        <w:rPr>
          <w:rFonts w:ascii="Times New Roman" w:hAnsi="Times New Roman"/>
          <w:sz w:val="28"/>
          <w:szCs w:val="28"/>
        </w:rPr>
        <w:t xml:space="preserve"> средствами видеонаблюде</w:t>
      </w:r>
      <w:r>
        <w:rPr>
          <w:rFonts w:ascii="Times New Roman" w:hAnsi="Times New Roman"/>
          <w:sz w:val="28"/>
          <w:szCs w:val="28"/>
        </w:rPr>
        <w:t xml:space="preserve">ния, позволяющими осуществлять видеозапись и трансляцию проведения экзаменов в информационно-телекоммуникационной сети «Интернет»; телефонной связью; принтером и персональным компьютером с необходимым программным обеспечением и средствами защиты информации</w:t>
      </w:r>
      <w:r>
        <w:rPr>
          <w:rFonts w:ascii="Times New Roman" w:hAnsi="Times New Roman"/>
          <w:sz w:val="28"/>
          <w:szCs w:val="28"/>
        </w:rPr>
        <w:t xml:space="preserve">. В случае печати ЭМ ГВЭ в Штабе ППЭ:</w:t>
      </w:r>
      <w:r>
        <w:rPr>
          <w:rFonts w:ascii="Times New Roman" w:hAnsi="Times New Roman"/>
          <w:sz w:val="28"/>
          <w:szCs w:val="28"/>
        </w:rPr>
        <w:t xml:space="preserve"> </w:t>
      </w:r>
      <w:r>
        <w:rPr>
          <w:rFonts w:ascii="Times New Roman" w:hAnsi="Times New Roman"/>
          <w:sz w:val="28"/>
          <w:szCs w:val="28"/>
        </w:rPr>
        <w:t xml:space="preserve">компьютером и принтером для проведения расшифровки и печати ЭМ ГВЭ на бумажные носители.</w:t>
      </w:r>
      <w:r>
        <w:rPr>
          <w:rFonts w:ascii="Times New Roman" w:hAnsi="Times New Roman"/>
          <w:sz w:val="28"/>
          <w:szCs w:val="28"/>
        </w:rPr>
        <w:t xml:space="preserve"> </w:t>
      </w:r>
      <w:r>
        <w:rPr>
          <w:rFonts w:ascii="Times New Roman" w:hAnsi="Times New Roman"/>
          <w:sz w:val="28"/>
          <w:szCs w:val="28"/>
        </w:rPr>
        <w:t xml:space="preserve">В случае если по решению ГЭК сканирование экзаменационных работ участников экзамена проводится в Штабе ППЭ: компьютером и сканером;</w:t>
      </w:r>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местом для хранения личных вещей: членов ГЭК; руководителя образовательной организации, в помещениях которой организован ППЭ, или уполном</w:t>
      </w:r>
      <w:r>
        <w:rPr>
          <w:rFonts w:ascii="Times New Roman" w:hAnsi="Times New Roman"/>
          <w:sz w:val="28"/>
          <w:szCs w:val="28"/>
        </w:rPr>
        <w:t xml:space="preserve">оченного им лица; руководителя ППЭ; общественных наблюдателей; должностных лиц Рособрнадзора; лиц, определенных Рособрнадзором; должностных лиц Министерства образования области, осуществляющих переданные полномочия Российской Федерации в сфере образования;</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 столом, находящемся в зоне видимост</w:t>
      </w:r>
      <w:r>
        <w:rPr>
          <w:rFonts w:ascii="Times New Roman" w:hAnsi="Times New Roman"/>
          <w:sz w:val="28"/>
          <w:szCs w:val="28"/>
        </w:rPr>
        <w:t xml:space="preserve">и камер видеонаблюдения, для приема руководителем ППЭ ЭМ от организаторов в аудиториях после завершения экзамена, вскрытия и передачи на сканирование (в случае сканирования ЭМ в Штабе ППЭ), а также для осуществления упаковки и запечатывания ЭМ членом ГЭК.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в) медицинский кабинет либо отдельное помещение для медицинских работников должен быть изолирован от аудиторий, используемых для проведения экзамена;</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г) на рабочих местах для организат</w:t>
      </w:r>
      <w:r>
        <w:rPr>
          <w:rFonts w:ascii="Times New Roman" w:hAnsi="Times New Roman"/>
          <w:sz w:val="28"/>
          <w:szCs w:val="28"/>
        </w:rPr>
        <w:t xml:space="preserve">оров вне аудитории, уполномоченных руководителем ППЭ на проведение регистрации лиц, привлекаемых к проведению ГИА, сотрудников, осуществляющих охрану правопорядка, и (или) сотрудников органов внутренних дел (полиции) предусмотрено наличие столов и стульев;</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д) на рабочих местах для остальных организаторов вне аудитории должно быть предусмотрено наличие стульев</w:t>
      </w:r>
      <w:r>
        <w:rPr>
          <w:rFonts w:ascii="Times New Roman" w:hAnsi="Times New Roman"/>
          <w:sz w:val="28"/>
          <w:szCs w:val="28"/>
        </w:rPr>
        <w:t xml:space="preserve">.</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3.1.3. Помещения, не использующиеся для проведения экзамена, в день проведения экзамена должны быть заперты и опечатаны.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3.1.4. ППЭ должны быть оборудованы исправными стационарными и (или) переносными металлоискателями.</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3.1.5. По решению Министерства образования области ППЭ также могут быть оборудованы системами подавления сигналов подвижной связи. </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6096" w:leader="none"/>
        </w:tabs>
      </w:pPr>
      <w:r>
        <w:rPr>
          <w:rFonts w:ascii="Times New Roman" w:hAnsi="Times New Roman"/>
          <w:sz w:val="28"/>
          <w:szCs w:val="28"/>
        </w:rPr>
        <w:t xml:space="preserve">3.1.6. Организация входа лиц, привлекаемых к проведению экзамена</w:t>
      </w:r>
      <w:r/>
    </w:p>
    <w:p>
      <w:pPr>
        <w:shd w:val="nil" w:color="auto"/>
        <w:rPr>
          <w:rFonts w:ascii="Times New Roman" w:hAnsi="Times New Roman"/>
          <w:sz w:val="28"/>
          <w:szCs w:val="28"/>
        </w:rPr>
      </w:pPr>
      <w:r>
        <w:rPr>
          <w:rFonts w:ascii="Times New Roman" w:hAnsi="Times New Roman"/>
          <w:sz w:val="28"/>
          <w:szCs w:val="28"/>
        </w:rPr>
        <w:br w:type="page" w:clear="all"/>
      </w:r>
      <w:r>
        <w:rPr>
          <w:rFonts w:ascii="Times New Roman" w:hAnsi="Times New Roman"/>
          <w:sz w:val="28"/>
          <w:szCs w:val="28"/>
        </w:rPr>
      </w:r>
      <w:r>
        <w:rPr>
          <w:rFonts w:ascii="Times New Roman" w:hAnsi="Times New Roman"/>
          <w:sz w:val="28"/>
          <w:szCs w:val="28"/>
        </w:rPr>
      </w:r>
    </w:p>
    <w:tbl>
      <w:tblPr>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5209"/>
        <w:gridCol w:w="4819"/>
      </w:tblGrid>
      <w:tr>
        <w:tblPrEx/>
        <w:trPr>
          <w:trHeight w:val="551"/>
        </w:trPr>
        <w:tc>
          <w:tcPr>
            <w:tcW w:w="5209" w:type="dxa"/>
            <w:textDirection w:val="lrTb"/>
            <w:noWrap w:val="false"/>
          </w:tcPr>
          <w:p>
            <w:pPr>
              <w:pStyle w:val="1014"/>
              <w:ind w:left="305" w:right="292"/>
              <w:jc w:val="center"/>
              <w:spacing w:line="273" w:lineRule="exact"/>
            </w:pPr>
            <w:r>
              <w:rPr>
                <w:b/>
                <w:sz w:val="24"/>
              </w:rPr>
              <w:t xml:space="preserve">Лица,имеющие право </w:t>
            </w:r>
            <w:r>
              <w:rPr>
                <w:b/>
                <w:spacing w:val="-2"/>
                <w:sz w:val="24"/>
              </w:rPr>
              <w:t xml:space="preserve">присутствовать</w:t>
            </w:r>
            <w:r/>
          </w:p>
          <w:p>
            <w:pPr>
              <w:pStyle w:val="1014"/>
              <w:ind w:left="308" w:right="292"/>
              <w:jc w:val="center"/>
              <w:spacing w:line="259" w:lineRule="exact"/>
              <w:rPr>
                <w:bCs/>
                <w:szCs w:val="24"/>
              </w:rPr>
            </w:pPr>
            <w:r>
              <w:rPr>
                <w:b/>
                <w:sz w:val="24"/>
              </w:rPr>
              <w:t xml:space="preserve">в </w:t>
            </w:r>
            <w:r>
              <w:rPr>
                <w:b/>
                <w:spacing w:val="-5"/>
                <w:sz w:val="24"/>
              </w:rPr>
              <w:t xml:space="preserve">ППЭ</w:t>
            </w:r>
            <w:r>
              <w:rPr>
                <w:bCs/>
                <w:szCs w:val="24"/>
              </w:rPr>
            </w:r>
            <w:r>
              <w:rPr>
                <w:bCs/>
                <w:szCs w:val="24"/>
              </w:rPr>
            </w:r>
          </w:p>
        </w:tc>
        <w:tc>
          <w:tcPr>
            <w:tcW w:w="4819" w:type="dxa"/>
            <w:textDirection w:val="lrTb"/>
            <w:noWrap w:val="false"/>
          </w:tcPr>
          <w:p>
            <w:pPr>
              <w:pStyle w:val="1014"/>
              <w:ind w:left="303" w:right="292"/>
              <w:jc w:val="center"/>
              <w:spacing w:line="273" w:lineRule="exact"/>
            </w:pPr>
            <w:r>
              <w:rPr>
                <w:b/>
                <w:sz w:val="24"/>
              </w:rPr>
              <w:t xml:space="preserve">Документы, на основании которых </w:t>
            </w:r>
            <w:r>
              <w:rPr>
                <w:b/>
                <w:spacing w:val="-4"/>
                <w:sz w:val="24"/>
              </w:rPr>
              <w:t xml:space="preserve">лица</w:t>
            </w:r>
            <w:r/>
          </w:p>
          <w:p>
            <w:pPr>
              <w:pStyle w:val="1014"/>
              <w:ind w:left="306" w:right="292"/>
              <w:jc w:val="center"/>
              <w:spacing w:line="259" w:lineRule="exact"/>
              <w:rPr>
                <w:bCs/>
                <w:szCs w:val="24"/>
              </w:rPr>
            </w:pPr>
            <w:r>
              <w:rPr>
                <w:b/>
                <w:sz w:val="24"/>
              </w:rPr>
              <w:t xml:space="preserve">имеют право присутствовать в </w:t>
            </w:r>
            <w:r>
              <w:rPr>
                <w:b/>
                <w:spacing w:val="-5"/>
                <w:sz w:val="24"/>
              </w:rPr>
              <w:t xml:space="preserve">ППЭ</w:t>
            </w:r>
            <w:r>
              <w:rPr>
                <w:bCs/>
                <w:szCs w:val="24"/>
              </w:rPr>
            </w:r>
            <w:r>
              <w:rPr>
                <w:bCs/>
                <w:szCs w:val="24"/>
              </w:rPr>
            </w:r>
          </w:p>
        </w:tc>
      </w:tr>
      <w:tr>
        <w:tblPrEx/>
        <w:trPr>
          <w:trHeight w:val="827"/>
        </w:trPr>
        <w:tc>
          <w:tcPr>
            <w:tcW w:w="5209" w:type="dxa"/>
            <w:textDirection w:val="lrTb"/>
            <w:noWrap w:val="false"/>
          </w:tcPr>
          <w:p>
            <w:pPr>
              <w:pStyle w:val="1014"/>
              <w:ind w:left="767" w:right="786"/>
              <w:jc w:val="center"/>
            </w:pPr>
            <w:r>
              <w:rPr>
                <w:sz w:val="24"/>
              </w:rPr>
              <w:t xml:space="preserve">Должностные лица Рособрнадзора, а также иные лица, определенные</w:t>
            </w:r>
            <w:r/>
          </w:p>
          <w:p>
            <w:pPr>
              <w:pStyle w:val="1014"/>
              <w:ind w:left="277" w:right="292"/>
              <w:jc w:val="center"/>
              <w:spacing w:line="264" w:lineRule="exact"/>
              <w:rPr>
                <w:szCs w:val="24"/>
              </w:rPr>
            </w:pPr>
            <w:r>
              <w:rPr>
                <w:spacing w:val="-2"/>
                <w:sz w:val="24"/>
              </w:rPr>
              <w:t xml:space="preserve">Рособрнадзором</w:t>
            </w:r>
            <w:r>
              <w:rPr>
                <w:szCs w:val="24"/>
              </w:rPr>
            </w:r>
            <w:r>
              <w:rPr>
                <w:szCs w:val="24"/>
              </w:rPr>
            </w:r>
          </w:p>
        </w:tc>
        <w:tc>
          <w:tcPr>
            <w:tcW w:w="4819" w:type="dxa"/>
            <w:vAlign w:val="center"/>
            <w:vMerge w:val="restart"/>
            <w:textDirection w:val="lrTb"/>
            <w:noWrap w:val="false"/>
          </w:tcPr>
          <w:p>
            <w:pPr>
              <w:pStyle w:val="1014"/>
              <w:numPr>
                <w:ilvl w:val="0"/>
                <w:numId w:val="44"/>
              </w:numPr>
              <w:ind w:left="142" w:right="0" w:firstLine="0"/>
              <w:jc w:val="center"/>
              <w:tabs>
                <w:tab w:val="left" w:pos="567" w:leader="none"/>
                <w:tab w:val="left" w:pos="1819" w:leader="none"/>
              </w:tabs>
            </w:pPr>
            <w:r>
              <w:rPr>
                <w:sz w:val="24"/>
              </w:rPr>
              <w:t xml:space="preserve">Документ,удостоверяющий </w:t>
            </w:r>
            <w:r>
              <w:rPr>
                <w:spacing w:val="-2"/>
                <w:sz w:val="24"/>
              </w:rPr>
              <w:t xml:space="preserve">личность</w:t>
            </w:r>
            <w:r/>
          </w:p>
          <w:p>
            <w:pPr>
              <w:pStyle w:val="1014"/>
              <w:numPr>
                <w:ilvl w:val="0"/>
                <w:numId w:val="44"/>
              </w:numPr>
              <w:ind w:left="142" w:right="0" w:firstLine="0"/>
              <w:jc w:val="center"/>
              <w:tabs>
                <w:tab w:val="left" w:pos="567" w:leader="none"/>
                <w:tab w:val="left" w:pos="1819" w:leader="none"/>
              </w:tabs>
              <w:rPr>
                <w:b/>
                <w:bCs/>
                <w:szCs w:val="24"/>
              </w:rPr>
            </w:pPr>
            <w:r>
              <w:rPr>
                <w:sz w:val="24"/>
              </w:rPr>
              <w:t xml:space="preserve">Документ,подтверждающий </w:t>
            </w:r>
            <w:r>
              <w:rPr>
                <w:spacing w:val="-2"/>
                <w:sz w:val="24"/>
              </w:rPr>
              <w:t xml:space="preserve">полномочия</w:t>
            </w:r>
            <w:r>
              <w:rPr>
                <w:b/>
                <w:bCs/>
                <w:szCs w:val="24"/>
              </w:rPr>
            </w:r>
            <w:r>
              <w:rPr>
                <w:b/>
                <w:bCs/>
                <w:szCs w:val="24"/>
              </w:rPr>
            </w:r>
          </w:p>
        </w:tc>
      </w:tr>
      <w:tr>
        <w:tblPrEx/>
        <w:trPr>
          <w:trHeight w:val="1379"/>
        </w:trPr>
        <w:tc>
          <w:tcPr>
            <w:tcW w:w="5209" w:type="dxa"/>
            <w:textDirection w:val="lrTb"/>
            <w:noWrap w:val="false"/>
          </w:tcPr>
          <w:p>
            <w:pPr>
              <w:pStyle w:val="1014"/>
              <w:ind w:left="277" w:right="292"/>
              <w:jc w:val="center"/>
              <w:spacing w:line="268" w:lineRule="exact"/>
            </w:pPr>
            <w:r>
              <w:rPr>
                <w:sz w:val="24"/>
              </w:rPr>
              <w:t xml:space="preserve">Должностные </w:t>
            </w:r>
            <w:r>
              <w:rPr>
                <w:spacing w:val="-4"/>
                <w:sz w:val="24"/>
              </w:rPr>
              <w:t xml:space="preserve">лица</w:t>
            </w:r>
            <w:r/>
          </w:p>
          <w:p>
            <w:pPr>
              <w:pStyle w:val="1014"/>
              <w:ind w:left="272" w:right="292"/>
              <w:jc w:val="center"/>
            </w:pPr>
            <w:r>
              <w:rPr>
                <w:sz w:val="24"/>
              </w:rPr>
              <w:t xml:space="preserve">органа исполнительной власти субъекта Российской Федерации,осуществляющего переданные полномочия Российской</w:t>
            </w:r>
            <w:r/>
          </w:p>
          <w:p>
            <w:pPr>
              <w:pStyle w:val="1014"/>
              <w:ind w:left="274" w:right="292"/>
              <w:jc w:val="center"/>
              <w:spacing w:line="264" w:lineRule="exact"/>
              <w:rPr>
                <w:szCs w:val="24"/>
              </w:rPr>
            </w:pPr>
            <w:r>
              <w:rPr>
                <w:sz w:val="24"/>
              </w:rPr>
              <w:t xml:space="preserve">Федерации в сфере </w:t>
            </w:r>
            <w:r>
              <w:rPr>
                <w:spacing w:val="-2"/>
                <w:sz w:val="24"/>
              </w:rPr>
              <w:t xml:space="preserve">образования</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551"/>
        </w:trPr>
        <w:tc>
          <w:tcPr>
            <w:tcW w:w="5209" w:type="dxa"/>
            <w:textDirection w:val="lrTb"/>
            <w:noWrap w:val="false"/>
          </w:tcPr>
          <w:p>
            <w:pPr>
              <w:pStyle w:val="1014"/>
              <w:ind w:left="274" w:right="292"/>
              <w:jc w:val="center"/>
              <w:spacing w:line="268" w:lineRule="exact"/>
            </w:pPr>
            <w:r>
              <w:rPr>
                <w:spacing w:val="-2"/>
                <w:sz w:val="24"/>
              </w:rPr>
              <w:t xml:space="preserve">Сотрудники,</w:t>
            </w:r>
            <w:r/>
          </w:p>
          <w:p>
            <w:pPr>
              <w:pStyle w:val="1014"/>
              <w:ind w:left="271" w:right="292"/>
              <w:jc w:val="center"/>
              <w:spacing w:line="264" w:lineRule="exact"/>
              <w:rPr>
                <w:szCs w:val="24"/>
              </w:rPr>
            </w:pPr>
            <w:r>
              <w:rPr>
                <w:sz w:val="24"/>
              </w:rPr>
              <w:t xml:space="preserve">осуществляющие охрану </w:t>
            </w:r>
            <w:r>
              <w:rPr>
                <w:spacing w:val="-2"/>
                <w:sz w:val="24"/>
              </w:rPr>
              <w:t xml:space="preserve">правопорядка</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275"/>
        </w:trPr>
        <w:tc>
          <w:tcPr>
            <w:tcW w:w="5209" w:type="dxa"/>
            <w:textDirection w:val="lrTb"/>
            <w:noWrap w:val="false"/>
          </w:tcPr>
          <w:p>
            <w:pPr>
              <w:pStyle w:val="1014"/>
              <w:ind w:left="146"/>
              <w:spacing w:line="256" w:lineRule="exact"/>
              <w:rPr>
                <w:szCs w:val="24"/>
              </w:rPr>
            </w:pPr>
            <w:r>
              <w:rPr>
                <w:sz w:val="24"/>
              </w:rPr>
              <w:t xml:space="preserve">Сотрудники органов внутренних дел</w:t>
            </w:r>
            <w:r>
              <w:rPr>
                <w:spacing w:val="-2"/>
                <w:sz w:val="24"/>
              </w:rPr>
              <w:t xml:space="preserve">(полиции)</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275"/>
        </w:trPr>
        <w:tc>
          <w:tcPr>
            <w:tcW w:w="5209" w:type="dxa"/>
            <w:textDirection w:val="lrTb"/>
            <w:noWrap w:val="false"/>
          </w:tcPr>
          <w:p>
            <w:pPr>
              <w:pStyle w:val="1014"/>
              <w:ind w:left="1313"/>
              <w:spacing w:line="256" w:lineRule="exact"/>
              <w:rPr>
                <w:szCs w:val="24"/>
              </w:rPr>
            </w:pPr>
            <w:r>
              <w:rPr>
                <w:sz w:val="24"/>
              </w:rPr>
              <w:t xml:space="preserve">Медицинские </w:t>
            </w:r>
            <w:r>
              <w:rPr>
                <w:spacing w:val="-2"/>
                <w:sz w:val="24"/>
              </w:rPr>
              <w:t xml:space="preserve">работники</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278"/>
        </w:trPr>
        <w:tc>
          <w:tcPr>
            <w:tcW w:w="5209" w:type="dxa"/>
            <w:textDirection w:val="lrTb"/>
            <w:noWrap w:val="false"/>
          </w:tcPr>
          <w:p>
            <w:pPr>
              <w:pStyle w:val="1014"/>
              <w:ind w:left="581"/>
              <w:spacing w:line="258" w:lineRule="exact"/>
              <w:rPr>
                <w:szCs w:val="24"/>
              </w:rPr>
            </w:pPr>
            <w:r>
              <w:rPr>
                <w:sz w:val="24"/>
              </w:rPr>
              <w:t xml:space="preserve">Аккредитованные представители </w:t>
            </w:r>
            <w:r>
              <w:rPr>
                <w:spacing w:val="-5"/>
                <w:sz w:val="24"/>
              </w:rPr>
              <w:t xml:space="preserve">СМИ</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1380"/>
        </w:trPr>
        <w:tc>
          <w:tcPr>
            <w:tcW w:w="5209" w:type="dxa"/>
            <w:textDirection w:val="lrTb"/>
            <w:noWrap w:val="false"/>
          </w:tcPr>
          <w:p>
            <w:pPr>
              <w:pStyle w:val="1014"/>
              <w:spacing w:before="268"/>
            </w:pPr>
            <w:r/>
            <w:r/>
          </w:p>
          <w:p>
            <w:pPr>
              <w:pStyle w:val="1014"/>
              <w:ind w:left="1133"/>
              <w:rPr>
                <w:b/>
                <w:bCs/>
                <w:szCs w:val="24"/>
              </w:rPr>
            </w:pPr>
            <w:r>
              <w:rPr>
                <w:sz w:val="24"/>
              </w:rPr>
              <w:t xml:space="preserve">Общественные </w:t>
            </w:r>
            <w:r>
              <w:rPr>
                <w:spacing w:val="-2"/>
                <w:sz w:val="24"/>
              </w:rPr>
              <w:t xml:space="preserve">наблюдатели</w:t>
            </w:r>
            <w:r>
              <w:rPr>
                <w:b/>
                <w:bCs/>
                <w:szCs w:val="24"/>
              </w:rPr>
            </w:r>
            <w:r>
              <w:rPr>
                <w:b/>
                <w:bCs/>
                <w:szCs w:val="24"/>
              </w:rPr>
            </w:r>
          </w:p>
        </w:tc>
        <w:tc>
          <w:tcPr>
            <w:tcW w:w="4819" w:type="dxa"/>
            <w:vAlign w:val="center"/>
            <w:textDirection w:val="lrTb"/>
            <w:noWrap w:val="false"/>
          </w:tcPr>
          <w:p>
            <w:pPr>
              <w:pStyle w:val="1014"/>
              <w:numPr>
                <w:ilvl w:val="0"/>
                <w:numId w:val="43"/>
              </w:numPr>
              <w:ind w:left="142" w:right="0" w:firstLine="0"/>
              <w:jc w:val="center"/>
              <w:spacing w:before="268"/>
              <w:tabs>
                <w:tab w:val="left" w:pos="567" w:leader="none"/>
                <w:tab w:val="left" w:pos="1819" w:leader="none"/>
              </w:tabs>
            </w:pPr>
            <w:r>
              <w:rPr>
                <w:sz w:val="24"/>
              </w:rPr>
              <w:t xml:space="preserve">Документ, удостоверяющий </w:t>
            </w:r>
            <w:r>
              <w:rPr>
                <w:spacing w:val="-2"/>
                <w:sz w:val="24"/>
              </w:rPr>
              <w:t xml:space="preserve">личность</w:t>
            </w:r>
            <w:r/>
          </w:p>
          <w:p>
            <w:pPr>
              <w:pStyle w:val="1014"/>
              <w:numPr>
                <w:ilvl w:val="0"/>
                <w:numId w:val="43"/>
              </w:numPr>
              <w:ind w:left="142" w:right="0" w:firstLine="0"/>
              <w:jc w:val="center"/>
              <w:tabs>
                <w:tab w:val="left" w:pos="567" w:leader="none"/>
                <w:tab w:val="left" w:pos="1819" w:leader="none"/>
              </w:tabs>
            </w:pPr>
            <w:r>
              <w:rPr>
                <w:sz w:val="24"/>
              </w:rPr>
              <w:t xml:space="preserve">Документ,подтверждающий </w:t>
            </w:r>
            <w:r>
              <w:rPr>
                <w:spacing w:val="-2"/>
                <w:sz w:val="24"/>
              </w:rPr>
              <w:t xml:space="preserve">полномочия</w:t>
            </w:r>
            <w:r/>
          </w:p>
          <w:p>
            <w:pPr>
              <w:pStyle w:val="1014"/>
              <w:numPr>
                <w:ilvl w:val="0"/>
                <w:numId w:val="43"/>
              </w:numPr>
              <w:ind w:left="142" w:right="0" w:firstLine="0"/>
              <w:jc w:val="center"/>
              <w:spacing w:line="270" w:lineRule="atLeast"/>
              <w:tabs>
                <w:tab w:val="left" w:pos="567" w:leader="none"/>
                <w:tab w:val="left" w:pos="1819" w:leader="none"/>
              </w:tabs>
              <w:rPr>
                <w:szCs w:val="24"/>
              </w:rPr>
            </w:pPr>
            <w:r>
              <w:rPr>
                <w:sz w:val="24"/>
              </w:rPr>
              <w:t xml:space="preserve">Наличие в списках распределения в данный ППЭ</w:t>
            </w:r>
            <w:r>
              <w:rPr>
                <w:szCs w:val="24"/>
              </w:rPr>
            </w:r>
            <w:r>
              <w:rPr>
                <w:szCs w:val="24"/>
              </w:rPr>
            </w:r>
          </w:p>
        </w:tc>
      </w:tr>
      <w:tr>
        <w:tblPrEx/>
        <w:trPr>
          <w:trHeight w:val="275"/>
        </w:trPr>
        <w:tc>
          <w:tcPr>
            <w:tcW w:w="5209" w:type="dxa"/>
            <w:textDirection w:val="lrTb"/>
            <w:noWrap w:val="false"/>
          </w:tcPr>
          <w:p>
            <w:pPr>
              <w:pStyle w:val="1014"/>
              <w:ind w:left="1464"/>
              <w:spacing w:line="256" w:lineRule="exact"/>
              <w:rPr>
                <w:szCs w:val="24"/>
              </w:rPr>
            </w:pPr>
            <w:r>
              <w:rPr>
                <w:sz w:val="24"/>
              </w:rPr>
              <w:t xml:space="preserve">Руководитель </w:t>
            </w:r>
            <w:r>
              <w:rPr>
                <w:spacing w:val="-5"/>
                <w:sz w:val="24"/>
              </w:rPr>
              <w:t xml:space="preserve">ППЭ</w:t>
            </w:r>
            <w:r>
              <w:rPr>
                <w:szCs w:val="24"/>
              </w:rPr>
            </w:r>
            <w:r>
              <w:rPr>
                <w:szCs w:val="24"/>
              </w:rPr>
            </w:r>
          </w:p>
        </w:tc>
        <w:tc>
          <w:tcPr>
            <w:tcW w:w="4819" w:type="dxa"/>
            <w:vAlign w:val="center"/>
            <w:vMerge w:val="restart"/>
            <w:textDirection w:val="lrTb"/>
            <w:noWrap w:val="false"/>
          </w:tcPr>
          <w:p>
            <w:pPr>
              <w:pStyle w:val="1014"/>
              <w:numPr>
                <w:ilvl w:val="0"/>
                <w:numId w:val="42"/>
              </w:numPr>
              <w:ind w:left="142" w:right="0" w:firstLine="0"/>
              <w:jc w:val="center"/>
              <w:tabs>
                <w:tab w:val="left" w:pos="567" w:leader="none"/>
                <w:tab w:val="left" w:pos="1819" w:leader="none"/>
              </w:tabs>
            </w:pPr>
            <w:r>
              <w:rPr>
                <w:sz w:val="24"/>
              </w:rPr>
              <w:t xml:space="preserve">Документ, удостоверяющий </w:t>
            </w:r>
            <w:r>
              <w:rPr>
                <w:spacing w:val="-2"/>
                <w:sz w:val="24"/>
              </w:rPr>
              <w:t xml:space="preserve">личность</w:t>
            </w:r>
            <w:r/>
          </w:p>
          <w:p>
            <w:pPr>
              <w:pStyle w:val="1014"/>
              <w:numPr>
                <w:ilvl w:val="0"/>
                <w:numId w:val="42"/>
              </w:numPr>
              <w:ind w:left="142" w:right="0" w:firstLine="0"/>
              <w:jc w:val="center"/>
              <w:tabs>
                <w:tab w:val="left" w:pos="567" w:leader="none"/>
                <w:tab w:val="left" w:pos="1819" w:leader="none"/>
              </w:tabs>
              <w:rPr>
                <w:b/>
                <w:bCs/>
                <w:szCs w:val="24"/>
              </w:rPr>
            </w:pPr>
            <w:r>
              <w:rPr>
                <w:sz w:val="24"/>
              </w:rPr>
              <w:t xml:space="preserve">Наличие в списках распределения в данный ППЭ</w:t>
            </w:r>
            <w:r>
              <w:rPr>
                <w:b/>
                <w:bCs/>
                <w:szCs w:val="24"/>
              </w:rPr>
            </w:r>
            <w:r>
              <w:rPr>
                <w:b/>
                <w:bCs/>
                <w:szCs w:val="24"/>
              </w:rPr>
            </w:r>
          </w:p>
        </w:tc>
      </w:tr>
      <w:tr>
        <w:tblPrEx/>
        <w:trPr>
          <w:trHeight w:val="275"/>
        </w:trPr>
        <w:tc>
          <w:tcPr>
            <w:tcW w:w="5209" w:type="dxa"/>
            <w:textDirection w:val="lrTb"/>
            <w:noWrap w:val="false"/>
          </w:tcPr>
          <w:p>
            <w:pPr>
              <w:pStyle w:val="1014"/>
              <w:ind w:left="1723"/>
              <w:spacing w:line="256" w:lineRule="exact"/>
              <w:rPr>
                <w:szCs w:val="24"/>
              </w:rPr>
            </w:pPr>
            <w:r>
              <w:rPr>
                <w:spacing w:val="-2"/>
                <w:sz w:val="24"/>
              </w:rPr>
              <w:t xml:space="preserve">Организаторы</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275"/>
        </w:trPr>
        <w:tc>
          <w:tcPr>
            <w:tcW w:w="5209" w:type="dxa"/>
            <w:textDirection w:val="lrTb"/>
            <w:noWrap w:val="false"/>
          </w:tcPr>
          <w:p>
            <w:pPr>
              <w:pStyle w:val="1014"/>
              <w:ind w:left="16" w:right="308"/>
              <w:jc w:val="center"/>
              <w:spacing w:line="256" w:lineRule="exact"/>
              <w:rPr>
                <w:szCs w:val="24"/>
              </w:rPr>
            </w:pPr>
            <w:r>
              <w:rPr>
                <w:sz w:val="24"/>
              </w:rPr>
              <w:t xml:space="preserve">Члены </w:t>
            </w:r>
            <w:r>
              <w:rPr>
                <w:spacing w:val="-5"/>
                <w:sz w:val="24"/>
              </w:rPr>
              <w:t xml:space="preserve">ГЭК</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275"/>
        </w:trPr>
        <w:tc>
          <w:tcPr>
            <w:tcW w:w="5209" w:type="dxa"/>
            <w:textDirection w:val="lrTb"/>
            <w:noWrap w:val="false"/>
          </w:tcPr>
          <w:p>
            <w:pPr>
              <w:pStyle w:val="1014"/>
              <w:ind w:left="1101"/>
              <w:spacing w:line="256" w:lineRule="exact"/>
              <w:rPr>
                <w:szCs w:val="24"/>
              </w:rPr>
            </w:pPr>
            <w:r>
              <w:rPr>
                <w:sz w:val="24"/>
              </w:rPr>
              <w:t xml:space="preserve">Технические </w:t>
            </w:r>
            <w:r>
              <w:rPr>
                <w:spacing w:val="-2"/>
                <w:sz w:val="24"/>
              </w:rPr>
              <w:t xml:space="preserve">специалисты</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278"/>
        </w:trPr>
        <w:tc>
          <w:tcPr>
            <w:tcW w:w="5209" w:type="dxa"/>
            <w:textDirection w:val="lrTb"/>
            <w:noWrap w:val="false"/>
          </w:tcPr>
          <w:p>
            <w:pPr>
              <w:pStyle w:val="1014"/>
              <w:ind w:left="1029"/>
              <w:spacing w:line="258" w:lineRule="exact"/>
              <w:rPr>
                <w:szCs w:val="24"/>
              </w:rPr>
            </w:pPr>
            <w:r>
              <w:rPr>
                <w:spacing w:val="-2"/>
                <w:sz w:val="24"/>
              </w:rPr>
              <w:t xml:space="preserve">Экзаменаторы-собеседники</w:t>
            </w:r>
            <w:r>
              <w:rPr>
                <w:szCs w:val="24"/>
              </w:rPr>
            </w:r>
            <w:r>
              <w:rPr>
                <w:szCs w:val="24"/>
              </w:rPr>
            </w:r>
          </w:p>
        </w:tc>
        <w:tc>
          <w:tcPr>
            <w:tcBorders>
              <w:top w:val="none" w:color="000000" w:sz="4" w:space="0"/>
            </w:tcBorders>
            <w:tcW w:w="4819" w:type="dxa"/>
            <w:vMerge w:val="continue"/>
            <w:textDirection w:val="lrTb"/>
            <w:noWrap w:val="false"/>
          </w:tcPr>
          <w:p>
            <w:r/>
            <w:r/>
          </w:p>
        </w:tc>
      </w:tr>
      <w:tr>
        <w:tblPrEx/>
        <w:trPr>
          <w:trHeight w:val="275"/>
        </w:trPr>
        <w:tc>
          <w:tcPr>
            <w:tcW w:w="5209" w:type="dxa"/>
            <w:textDirection w:val="lrTb"/>
            <w:noWrap w:val="false"/>
          </w:tcPr>
          <w:p>
            <w:pPr>
              <w:pStyle w:val="1014"/>
              <w:ind w:left="16" w:right="305"/>
              <w:jc w:val="center"/>
              <w:spacing w:line="256" w:lineRule="exact"/>
              <w:rPr>
                <w:szCs w:val="24"/>
              </w:rPr>
            </w:pPr>
            <w:r>
              <w:rPr>
                <w:spacing w:val="-2"/>
                <w:sz w:val="24"/>
              </w:rPr>
              <w:t xml:space="preserve">Ассистенты</w:t>
            </w:r>
            <w:r>
              <w:rPr>
                <w:szCs w:val="24"/>
              </w:rPr>
            </w:r>
            <w:r>
              <w:rPr>
                <w:szCs w:val="24"/>
              </w:rPr>
            </w:r>
          </w:p>
        </w:tc>
        <w:tc>
          <w:tcPr>
            <w:tcBorders>
              <w:top w:val="none" w:color="000000" w:sz="4" w:space="0"/>
            </w:tcBorders>
            <w:tcW w:w="4819" w:type="dxa"/>
            <w:vMerge w:val="continue"/>
            <w:textDirection w:val="lrTb"/>
            <w:noWrap w:val="false"/>
          </w:tcPr>
          <w:p>
            <w:r/>
            <w:r/>
          </w:p>
        </w:tc>
      </w:tr>
    </w:tbl>
    <w:p>
      <w:pPr>
        <w:pStyle w:val="1015"/>
        <w:ind w:left="0" w:firstLine="709"/>
        <w:spacing w:before="297"/>
        <w:rPr>
          <w:sz w:val="28"/>
          <w:szCs w:val="28"/>
        </w:rPr>
      </w:pPr>
      <w:r>
        <w:rPr>
          <w:sz w:val="28"/>
          <w:szCs w:val="28"/>
        </w:rPr>
        <w:t xml:space="preserve">Проверка указанных документов, установление соответствия личности представленным</w:t>
      </w:r>
      <w:r>
        <w:rPr>
          <w:sz w:val="28"/>
          <w:szCs w:val="28"/>
        </w:rPr>
        <w:t xml:space="preserve"> </w:t>
      </w:r>
      <w:r>
        <w:rPr>
          <w:sz w:val="28"/>
          <w:szCs w:val="28"/>
        </w:rPr>
        <w:t xml:space="preserve">документам,</w:t>
      </w:r>
      <w:r>
        <w:rPr>
          <w:sz w:val="28"/>
          <w:szCs w:val="28"/>
        </w:rPr>
        <w:t xml:space="preserve"> </w:t>
      </w:r>
      <w:r>
        <w:rPr>
          <w:sz w:val="28"/>
          <w:szCs w:val="28"/>
        </w:rPr>
        <w:t xml:space="preserve">проверка</w:t>
      </w:r>
      <w:r>
        <w:rPr>
          <w:sz w:val="28"/>
          <w:szCs w:val="28"/>
        </w:rPr>
        <w:t xml:space="preserve"> </w:t>
      </w:r>
      <w:r>
        <w:rPr>
          <w:sz w:val="28"/>
          <w:szCs w:val="28"/>
        </w:rPr>
        <w:t xml:space="preserve">наличия</w:t>
      </w:r>
      <w:r>
        <w:rPr>
          <w:sz w:val="28"/>
          <w:szCs w:val="28"/>
        </w:rPr>
        <w:t xml:space="preserve"> </w:t>
      </w:r>
      <w:r>
        <w:rPr>
          <w:sz w:val="28"/>
          <w:szCs w:val="28"/>
        </w:rPr>
        <w:t xml:space="preserve">лиц</w:t>
      </w:r>
      <w:r>
        <w:rPr>
          <w:sz w:val="28"/>
          <w:szCs w:val="28"/>
        </w:rPr>
        <w:t xml:space="preserve"> </w:t>
      </w:r>
      <w:r>
        <w:rPr>
          <w:sz w:val="28"/>
          <w:szCs w:val="28"/>
        </w:rPr>
        <w:t xml:space="preserve">в</w:t>
      </w:r>
      <w:r>
        <w:rPr>
          <w:sz w:val="28"/>
          <w:szCs w:val="28"/>
        </w:rPr>
        <w:t xml:space="preserve"> </w:t>
      </w:r>
      <w:r>
        <w:rPr>
          <w:sz w:val="28"/>
          <w:szCs w:val="28"/>
        </w:rPr>
        <w:t xml:space="preserve">списках</w:t>
      </w:r>
      <w:r>
        <w:rPr>
          <w:sz w:val="28"/>
          <w:szCs w:val="28"/>
        </w:rPr>
        <w:t xml:space="preserve"> </w:t>
      </w:r>
      <w:r>
        <w:rPr>
          <w:sz w:val="28"/>
          <w:szCs w:val="28"/>
        </w:rPr>
        <w:t xml:space="preserve">распределения</w:t>
      </w:r>
      <w:r>
        <w:rPr>
          <w:sz w:val="28"/>
          <w:szCs w:val="28"/>
        </w:rPr>
        <w:t xml:space="preserve"> </w:t>
      </w:r>
      <w:r>
        <w:rPr>
          <w:sz w:val="28"/>
          <w:szCs w:val="28"/>
        </w:rPr>
        <w:t xml:space="preserve">в</w:t>
      </w:r>
      <w:r>
        <w:rPr>
          <w:sz w:val="28"/>
          <w:szCs w:val="28"/>
        </w:rPr>
        <w:t xml:space="preserve"> </w:t>
      </w:r>
      <w:r>
        <w:rPr>
          <w:spacing w:val="-2"/>
          <w:sz w:val="28"/>
          <w:szCs w:val="28"/>
        </w:rPr>
        <w:t xml:space="preserve">данный</w:t>
      </w:r>
      <w:r>
        <w:rPr>
          <w:sz w:val="28"/>
          <w:szCs w:val="28"/>
        </w:rPr>
        <w:t xml:space="preserve"> ППЭ осуществляется при входе в ППЭ организаторами вне аудитории совместно с сотрудниками, осуществляющими охрану правопорядка.</w:t>
      </w:r>
      <w:r>
        <w:rPr>
          <w:sz w:val="28"/>
          <w:szCs w:val="28"/>
        </w:rPr>
      </w:r>
      <w:r>
        <w:rPr>
          <w:sz w:val="28"/>
          <w:szCs w:val="28"/>
        </w:rPr>
      </w:r>
    </w:p>
    <w:p>
      <w:pPr>
        <w:pStyle w:val="1015"/>
        <w:ind w:left="0" w:firstLine="709"/>
        <w:rPr>
          <w:sz w:val="28"/>
          <w:szCs w:val="28"/>
        </w:rPr>
      </w:pPr>
      <w:r>
        <w:rPr>
          <w:sz w:val="28"/>
          <w:szCs w:val="28"/>
        </w:rPr>
        <w:t xml:space="preserve">Руководитель организации, в помещениях которой организован ППЭ, или уполномоченное им лицо, руководитель ППЭ, организаторы, члены ГЭК, технические специалисты, сотрудники,</w:t>
      </w:r>
      <w:r>
        <w:rPr>
          <w:sz w:val="28"/>
          <w:szCs w:val="28"/>
        </w:rPr>
        <w:t xml:space="preserve"> осуществляющие охрану правопорядка, и (или) сотрудники органов внутренних дел (полиции), медицинские работники, ассистенты, экзаменаторы- собеседники, общественные наблюдатели, покинувшие ППЭ в день проведения экзамена, повторно в ППЭ в указанный день не </w:t>
      </w:r>
      <w:r>
        <w:rPr>
          <w:sz w:val="28"/>
          <w:szCs w:val="28"/>
        </w:rPr>
        <w:t xml:space="preserve">допускаются.</w:t>
      </w:r>
      <w:r>
        <w:rPr>
          <w:sz w:val="28"/>
          <w:szCs w:val="28"/>
        </w:rPr>
      </w:r>
      <w:r>
        <w:rPr>
          <w:sz w:val="28"/>
          <w:szCs w:val="28"/>
        </w:rPr>
      </w:r>
    </w:p>
    <w:p>
      <w:pPr>
        <w:ind w:firstLine="709"/>
        <w:jc w:val="both"/>
        <w:spacing w:after="0" w:line="240" w:lineRule="auto"/>
        <w:tabs>
          <w:tab w:val="left" w:pos="6096" w:leader="none"/>
        </w:tabs>
        <w:rPr>
          <w:rFonts w:ascii="Times New Roman" w:hAnsi="Times New Roman"/>
          <w:sz w:val="28"/>
          <w:szCs w:val="28"/>
        </w:rPr>
      </w:pPr>
      <w:r>
        <w:rPr>
          <w:rFonts w:ascii="Times New Roman" w:hAnsi="Times New Roman"/>
          <w:sz w:val="28"/>
          <w:szCs w:val="28"/>
        </w:rPr>
        <w:t xml:space="preserve">3.1.7. Проведение инструктажа работников ППЭ руководителем ППЭ не ранее 08 часов 15 минут.</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3.1.8. Организация допуска участников экзаменов в ППЭ, который осуществляется с 9 часов 00 минут по местному времени при наличии у них документов, удостоверяющих их личность, и при наличии их в списках распределения в данный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С помощью стационарных и (или</w:t>
      </w:r>
      <w:r>
        <w:rPr>
          <w:rFonts w:ascii="Times New Roman" w:hAnsi="Times New Roman"/>
          <w:sz w:val="28"/>
          <w:szCs w:val="28"/>
        </w:rPr>
        <w:t xml:space="preserve">) переносных металлоискателей организаторы вне аудитории самостоятельно или совместно сотрудниками, осуществляющими охрану правопорядка, и (или) с сотрудниками  органов внутренних дел (полиции) проверяют у участников экзаменов наличие запрещенных средств. </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По медицинским показаниям (при предоставлении подтверждающего документа) участник </w:t>
      </w:r>
      <w:r>
        <w:rPr>
          <w:rFonts w:ascii="Times New Roman" w:hAnsi="Times New Roman"/>
          <w:color w:val="000000"/>
          <w:sz w:val="28"/>
          <w:szCs w:val="28"/>
          <w:lang w:eastAsia="ru-RU"/>
        </w:rPr>
        <w:t xml:space="preserve">экзамена </w:t>
      </w:r>
      <w:r>
        <w:rPr>
          <w:rFonts w:ascii="Times New Roman" w:hAnsi="Times New Roman"/>
          <w:sz w:val="28"/>
          <w:szCs w:val="28"/>
          <w:lang w:eastAsia="ru-RU"/>
        </w:rPr>
        <w:t xml:space="preserve">может быть освобожден от проверки с использованием металлоискателя</w:t>
      </w:r>
      <w:r>
        <w:rPr>
          <w:rFonts w:ascii="Times New Roman" w:hAnsi="Times New Roman"/>
          <w:sz w:val="28"/>
          <w:szCs w:val="28"/>
        </w:rPr>
        <w:t xml:space="preserve">.</w:t>
      </w:r>
      <w:r>
        <w:rPr>
          <w:rFonts w:ascii="Times New Roman" w:hAnsi="Times New Roman"/>
          <w:sz w:val="28"/>
          <w:szCs w:val="28"/>
          <w:lang w:eastAsia="ru-RU"/>
        </w:rPr>
      </w:r>
      <w:r>
        <w:rPr>
          <w:rFonts w:ascii="Times New Roman" w:hAnsi="Times New Roman"/>
          <w:sz w:val="28"/>
          <w:szCs w:val="28"/>
          <w:lang w:eastAsia="ru-RU"/>
        </w:rPr>
      </w:r>
    </w:p>
    <w:p>
      <w:pPr>
        <w:ind w:firstLine="709"/>
        <w:jc w:val="both"/>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При появлении сигнала металлоискателя указанные сотрудники предлагают участнику </w:t>
      </w:r>
      <w:r>
        <w:rPr>
          <w:rFonts w:ascii="Times New Roman" w:hAnsi="Times New Roman"/>
          <w:color w:val="000000"/>
          <w:sz w:val="28"/>
          <w:szCs w:val="28"/>
          <w:lang w:eastAsia="ru-RU"/>
        </w:rPr>
        <w:t xml:space="preserve">экзамена </w:t>
      </w:r>
      <w:r>
        <w:rPr>
          <w:rFonts w:ascii="Times New Roman" w:hAnsi="Times New Roman"/>
          <w:sz w:val="28"/>
          <w:szCs w:val="28"/>
          <w:lang w:eastAsia="ru-RU"/>
        </w:rPr>
        <w:t xml:space="preserve">показать предмет, вызывающий сигнал. Если этим предметом является запрещенное средство, в том числе средство связи, участнику </w:t>
      </w:r>
      <w:r>
        <w:rPr>
          <w:rFonts w:ascii="Times New Roman" w:hAnsi="Times New Roman"/>
          <w:color w:val="000000"/>
          <w:sz w:val="28"/>
          <w:szCs w:val="28"/>
          <w:lang w:eastAsia="ru-RU"/>
        </w:rPr>
        <w:t xml:space="preserve">экзамена </w:t>
      </w:r>
      <w:r>
        <w:rPr>
          <w:rFonts w:ascii="Times New Roman" w:hAnsi="Times New Roman"/>
          <w:sz w:val="28"/>
          <w:szCs w:val="28"/>
          <w:lang w:eastAsia="ru-RU"/>
        </w:rPr>
        <w:t xml:space="preserve">предлагают сдать данное средство в место хранения личных вещей участников </w:t>
      </w:r>
      <w:r>
        <w:rPr>
          <w:rFonts w:ascii="Times New Roman" w:hAnsi="Times New Roman"/>
          <w:color w:val="000000"/>
          <w:sz w:val="28"/>
          <w:szCs w:val="28"/>
          <w:lang w:eastAsia="ru-RU"/>
        </w:rPr>
        <w:t xml:space="preserve">экзамена </w:t>
      </w:r>
      <w:r>
        <w:rPr>
          <w:rFonts w:ascii="Times New Roman" w:hAnsi="Times New Roman"/>
          <w:sz w:val="28"/>
          <w:szCs w:val="28"/>
          <w:lang w:eastAsia="ru-RU"/>
        </w:rPr>
        <w:t xml:space="preserve">или сопровождающему. </w:t>
      </w:r>
      <w:r>
        <w:rPr>
          <w:rFonts w:ascii="Times New Roman" w:hAnsi="Times New Roman"/>
          <w:sz w:val="28"/>
          <w:szCs w:val="28"/>
          <w:lang w:eastAsia="ru-RU"/>
        </w:rPr>
      </w:r>
      <w:r>
        <w:rPr>
          <w:rFonts w:ascii="Times New Roman" w:hAnsi="Times New Roman"/>
          <w:sz w:val="28"/>
          <w:szCs w:val="28"/>
          <w:lang w:eastAsia="ru-RU"/>
        </w:rPr>
      </w:r>
    </w:p>
    <w:p>
      <w:pPr>
        <w:ind w:firstLine="709"/>
        <w:jc w:val="both"/>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Важн</w:t>
      </w:r>
      <w:r>
        <w:rPr>
          <w:rFonts w:ascii="Times New Roman" w:hAnsi="Times New Roman"/>
          <w:sz w:val="28"/>
          <w:szCs w:val="28"/>
          <w:lang w:eastAsia="ru-RU"/>
        </w:rPr>
        <w:t xml:space="preserve">о: организатор вне аудитории не прикасаются к участникам экзамена и его вещам, а просят добровольно показать предмет, вызывающий сигнал металлоискателя, и сдать все запрещенные средства в место хранения личных вещей участников экзамена или сопровождающему.</w:t>
      </w:r>
      <w:r>
        <w:rPr>
          <w:rFonts w:ascii="Times New Roman" w:hAnsi="Times New Roman"/>
          <w:sz w:val="28"/>
          <w:szCs w:val="28"/>
          <w:lang w:eastAsia="ru-RU"/>
        </w:rPr>
      </w:r>
      <w:r>
        <w:rPr>
          <w:rFonts w:ascii="Times New Roman" w:hAnsi="Times New Roman"/>
          <w:sz w:val="28"/>
          <w:szCs w:val="28"/>
          <w:lang w:eastAsia="ru-RU"/>
        </w:rPr>
      </w:r>
    </w:p>
    <w:p>
      <w:pPr>
        <w:ind w:firstLine="709"/>
        <w:jc w:val="both"/>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 случае отказа участника экзамена от сдачи запрещенного средства – организатор вне ауд</w:t>
      </w:r>
      <w:r>
        <w:rPr>
          <w:rFonts w:ascii="Times New Roman" w:hAnsi="Times New Roman"/>
          <w:sz w:val="28"/>
          <w:szCs w:val="28"/>
          <w:lang w:eastAsia="ru-RU"/>
        </w:rPr>
        <w:t xml:space="preserve">итории повторно разъясняет ему, что в соответствии с пунктом 72 Порядка в день проведения экзамена в ППЭ запрещается иметь при себе средства связи, фото-, аудио- и видеоаппаратуру, электронно-вычислительную технику, справочные материалы, письменные заметки</w:t>
      </w:r>
      <w:r>
        <w:rPr>
          <w:rFonts w:ascii="Times New Roman" w:hAnsi="Times New Roman"/>
          <w:sz w:val="28"/>
          <w:szCs w:val="28"/>
          <w:lang w:eastAsia="ru-RU"/>
        </w:rPr>
        <w:t xml:space="preserve">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Таким образом, такой участник экзамена не может быть допущен в ППЭ.</w:t>
      </w:r>
      <w:r>
        <w:rPr>
          <w:rFonts w:ascii="Times New Roman" w:hAnsi="Times New Roman"/>
          <w:sz w:val="28"/>
          <w:szCs w:val="28"/>
          <w:lang w:eastAsia="ru-RU"/>
        </w:rPr>
      </w:r>
      <w:r>
        <w:rPr>
          <w:rFonts w:ascii="Times New Roman" w:hAnsi="Times New Roman"/>
          <w:sz w:val="28"/>
          <w:szCs w:val="28"/>
          <w:lang w:eastAsia="ru-RU"/>
        </w:rPr>
      </w:r>
    </w:p>
    <w:p>
      <w:pPr>
        <w:ind w:firstLine="709"/>
        <w:jc w:val="both"/>
        <w:spacing w:after="0" w:line="240" w:lineRule="auto"/>
        <w:rPr>
          <w:rFonts w:ascii="Times New Roman" w:hAnsi="Times New Roman"/>
          <w:sz w:val="28"/>
          <w:szCs w:val="28"/>
        </w:rPr>
      </w:pPr>
      <w:r>
        <w:rPr>
          <w:rFonts w:ascii="Times New Roman" w:hAnsi="Times New Roman"/>
          <w:sz w:val="28"/>
          <w:szCs w:val="28"/>
          <w:lang w:eastAsia="ru-RU"/>
        </w:rPr>
        <w:t xml:space="preserve">В случае повторного отказа от сдачи запрещенного средства после предоставления соответствующих разъяснений – организатор вне аудитори</w:t>
      </w:r>
      <w:r>
        <w:rPr>
          <w:rFonts w:ascii="Times New Roman" w:hAnsi="Times New Roman"/>
          <w:sz w:val="28"/>
          <w:szCs w:val="28"/>
          <w:lang w:eastAsia="ru-RU"/>
        </w:rPr>
        <w:t xml:space="preserve">и приглашает члена ГЭК для составления акт о недопуске указанного участника ГИА в ППЭ по форме </w:t>
      </w:r>
      <w:r>
        <w:rPr>
          <w:rFonts w:ascii="Times New Roman" w:hAnsi="Times New Roman"/>
          <w:sz w:val="28"/>
          <w:szCs w:val="28"/>
          <w:highlight w:val="white"/>
          <w:lang w:eastAsia="ru-RU"/>
        </w:rPr>
        <w:t xml:space="preserve">ППЭ-2024.</w:t>
      </w:r>
      <w:r>
        <w:rPr>
          <w:rFonts w:ascii="Times New Roman" w:hAnsi="Times New Roman"/>
          <w:sz w:val="28"/>
          <w:szCs w:val="28"/>
          <w:highlight w:val="white"/>
          <w:lang w:eastAsia="ru-RU"/>
        </w:rPr>
        <w:t xml:space="preserve"> Указанный акт подписывают член ГЭК и участник экзамена, отказавшийся от сдачи </w:t>
      </w:r>
      <w:r>
        <w:rPr>
          <w:rFonts w:ascii="Times New Roman" w:hAnsi="Times New Roman"/>
          <w:sz w:val="28"/>
          <w:szCs w:val="28"/>
          <w:lang w:eastAsia="ru-RU"/>
        </w:rPr>
        <w:t xml:space="preserve">запрещенного средства. Акт составляется в двух экземплярах в свободной форме. Первый экземп</w:t>
      </w:r>
      <w:r>
        <w:rPr>
          <w:rFonts w:ascii="Times New Roman" w:hAnsi="Times New Roman"/>
          <w:sz w:val="28"/>
          <w:szCs w:val="28"/>
          <w:lang w:eastAsia="ru-RU"/>
        </w:rPr>
        <w:t xml:space="preserve">ляр член ГЭК оставляет у себя для передачи председателю ГЭК, второй передает участнику экзамена. Повторно к участию в экзамене по данному учебному предмету в резервные сроки указанный участник экзамена может быть допущен только по решению председателя ГЭК.</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В случае отсутствия у обучающегося, экстерна документа, удостоверяющего личность, – он допускается в ППЭ после письменного подтверждения его личности </w:t>
      </w:r>
      <w:r>
        <w:rPr>
          <w:rFonts w:ascii="Times New Roman" w:hAnsi="Times New Roman"/>
          <w:sz w:val="28"/>
          <w:szCs w:val="28"/>
        </w:rPr>
        <w:t xml:space="preserve">сопровождающим, при этом организатору вне аудитории необходимо пригласить члена ГЭК, который должен присутствовать при подтверждении его личности сопровождающим.</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В случае отсутствия у выпускника прошлых лет документа, удостоверяющего личность, – он не допускается в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При отсутствии участника экзамена в списках распределения в данный ППЭ – в ППЭ он не допускается, в этом случае организатору вне аудитории необходимо пригласить члена ГЭК для фиксирования данного факта для дальнейшего принятия решения.</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В случае если участник экзамена опоздал на экзамен он допускается в ППЭ к сдаче экзамена, при этом время окончания экзамена, зафиксированное на доске (информационном стенде) </w:t>
      </w:r>
      <w:r>
        <w:rPr>
          <w:rFonts w:ascii="Times New Roman" w:hAnsi="Times New Roman"/>
          <w:sz w:val="28"/>
          <w:szCs w:val="28"/>
        </w:rPr>
        <w:t xml:space="preserve">организаторами,</w:t>
      </w:r>
      <w:r>
        <w:rPr>
          <w:rFonts w:ascii="Times New Roman" w:hAnsi="Times New Roman"/>
          <w:sz w:val="28"/>
          <w:szCs w:val="28"/>
        </w:rPr>
        <w:t xml:space="preserve"> не продлевается, инструктаж, проводимый организаторами, не проводится (за исключением, когда в аудитории нет других участников экзаменов), о чем сообщается участнику экзамена.</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Участники экзамена, покинувшие ППЭ в день проведения экзамена, повторно в ППЭ в указанный день не допускаются.</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3.1.9. </w:t>
      </w:r>
      <w:r>
        <w:rPr>
          <w:rFonts w:ascii="Times New Roman" w:hAnsi="Times New Roman"/>
          <w:bCs/>
          <w:sz w:val="28"/>
          <w:szCs w:val="28"/>
        </w:rPr>
        <w:t xml:space="preserve">Сопровождение участников экзамена организаторами до аудитории </w:t>
      </w:r>
      <w:r>
        <w:rPr>
          <w:rFonts w:ascii="Times New Roman" w:hAnsi="Times New Roman"/>
          <w:bCs/>
          <w:sz w:val="28"/>
          <w:szCs w:val="28"/>
        </w:rPr>
        <w:t xml:space="preserve">проведения экзамена.</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После допуска в ППЭ </w:t>
      </w:r>
      <w:r>
        <w:rPr>
          <w:rFonts w:ascii="Times New Roman" w:hAnsi="Times New Roman"/>
          <w:bCs/>
          <w:sz w:val="28"/>
          <w:szCs w:val="28"/>
        </w:rPr>
        <w:t xml:space="preserve">участник экзамена перемещается по ППЭ в сопровождении организатора. На данном этапе это могут быть как организаторы в аудитории, которые ведут группу участников экзамена до аудитории, в которую они распределены, так и организаторы вне аудитории, в том числ</w:t>
      </w:r>
      <w:r>
        <w:rPr>
          <w:rFonts w:ascii="Times New Roman" w:hAnsi="Times New Roman"/>
          <w:bCs/>
          <w:sz w:val="28"/>
          <w:szCs w:val="28"/>
        </w:rPr>
        <w:t xml:space="preserve">е возможна схема, при которой задействованы несколько организаторов вне аудитории, отвечающие за сопровождение участников экзамена по конкретному отрезку пути. При любой организационной схеме участники экзамена не должны самостоятельно перемещаться по ППЭ.</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3.1.10. Проведение организаторами в аудитории первой части инструктажа в 09 часов 50 минут для участников экзаменов в аудиториях.</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b/>
          <w:sz w:val="28"/>
          <w:szCs w:val="28"/>
        </w:rPr>
      </w:pPr>
      <w:r>
        <w:rPr>
          <w:rFonts w:ascii="Times New Roman" w:hAnsi="Times New Roman"/>
          <w:sz w:val="28"/>
          <w:szCs w:val="28"/>
        </w:rPr>
        <w:t xml:space="preserve">3.2. Во время проведения экзамена (с 10 часов 00 минут по местному времени) осуществляется наблюдение за соблюдением Порядка проведения ГИА, в том числе следующих требований:</w:t>
      </w:r>
      <w:r>
        <w:rPr>
          <w:rFonts w:ascii="Times New Roman" w:hAnsi="Times New Roman"/>
          <w:b/>
          <w:sz w:val="28"/>
          <w:szCs w:val="28"/>
        </w:rPr>
      </w:r>
      <w:r>
        <w:rPr>
          <w:rFonts w:ascii="Times New Roman" w:hAnsi="Times New Roman"/>
          <w:b/>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3.2.1. </w:t>
      </w:r>
      <w:r>
        <w:rPr>
          <w:rFonts w:ascii="Times New Roman" w:hAnsi="Times New Roman"/>
          <w:sz w:val="28"/>
          <w:szCs w:val="28"/>
          <w:lang w:eastAsia="ru-RU"/>
        </w:rPr>
        <w:t xml:space="preserve">Отсутствие представителей СМИ в аудиториях ППЭ после выдачи участникам ЭМ или после начала печати ЭМ.</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3.2.2. Соблюдение требований к перечню вещей, которые могут находиться на рабочих столах участников экзамена, помимо ЭМ:</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гелевая, капиллярная ручка с чернилами черного цвета;</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документ, удостоверяющий личность;</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лекарства (при необходимости);</w:t>
      </w:r>
      <w:r>
        <w:rPr>
          <w:rFonts w:ascii="Times New Roman" w:hAnsi="Times New Roman"/>
          <w:sz w:val="28"/>
          <w:szCs w:val="28"/>
        </w:rPr>
      </w:r>
      <w:r>
        <w:rPr>
          <w:rFonts w:ascii="Times New Roman" w:hAnsi="Times New Roman"/>
          <w:sz w:val="28"/>
          <w:szCs w:val="28"/>
        </w:rPr>
      </w:r>
    </w:p>
    <w:p>
      <w:pPr>
        <w:ind w:firstLine="709"/>
        <w:jc w:val="both"/>
        <w:spacing w:after="0" w:line="240" w:lineRule="auto"/>
      </w:pP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черновики, выданные в ППЭ;</w:t>
      </w:r>
      <w:r/>
    </w:p>
    <w:p>
      <w:pPr>
        <w:ind w:firstLine="709"/>
        <w:jc w:val="both"/>
        <w:spacing w:after="0" w:line="240" w:lineRule="auto"/>
      </w:pP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черновик КЕГЭ (при проведении КЕГЭ);</w:t>
      </w: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разрешенные к использованию средства обучения и воспитания:</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при проведении ЕГЭ:</w:t>
      </w:r>
      <w:r>
        <w:rPr>
          <w:rFonts w:ascii="Times New Roman" w:hAnsi="Times New Roman"/>
          <w:sz w:val="28"/>
          <w:szCs w:val="28"/>
        </w:rPr>
      </w:r>
      <w:r>
        <w:rPr>
          <w:rFonts w:ascii="Times New Roman" w:hAnsi="Times New Roman"/>
          <w:sz w:val="28"/>
          <w:szCs w:val="28"/>
        </w:rPr>
      </w:r>
    </w:p>
    <w:p>
      <w:pPr>
        <w:pStyle w:val="1015"/>
        <w:ind w:left="0"/>
        <w:jc w:val="left"/>
        <w:spacing w:before="69"/>
      </w:pPr>
      <w:r/>
      <w:r/>
    </w:p>
    <w:tbl>
      <w:tblPr>
        <w:tblW w:w="0" w:type="auto"/>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980"/>
        <w:gridCol w:w="7937"/>
      </w:tblGrid>
      <w:tr>
        <w:tblPrEx/>
        <w:trPr>
          <w:trHeight w:val="505"/>
        </w:trPr>
        <w:tc>
          <w:tcPr>
            <w:tcW w:w="1980" w:type="dxa"/>
            <w:textDirection w:val="lrTb"/>
            <w:noWrap w:val="false"/>
          </w:tcPr>
          <w:p>
            <w:pPr>
              <w:pStyle w:val="1014"/>
              <w:ind w:left="583" w:hanging="56"/>
              <w:spacing w:line="252" w:lineRule="exact"/>
              <w:rPr>
                <w:bCs/>
              </w:rPr>
            </w:pPr>
            <w:r>
              <w:rPr>
                <w:b/>
                <w:spacing w:val="-2"/>
              </w:rPr>
              <w:t xml:space="preserve">Учебный предмет</w:t>
            </w:r>
            <w:r>
              <w:rPr>
                <w:bCs/>
              </w:rPr>
            </w:r>
            <w:r>
              <w:rPr>
                <w:bCs/>
              </w:rPr>
            </w:r>
          </w:p>
        </w:tc>
        <w:tc>
          <w:tcPr>
            <w:tcW w:w="7937" w:type="dxa"/>
            <w:textDirection w:val="lrTb"/>
            <w:noWrap w:val="false"/>
          </w:tcPr>
          <w:p>
            <w:pPr>
              <w:pStyle w:val="1014"/>
              <w:ind w:left="754" w:right="728" w:hanging="17"/>
              <w:jc w:val="center"/>
              <w:spacing w:line="252" w:lineRule="exact"/>
              <w:rPr>
                <w:bCs/>
              </w:rPr>
            </w:pPr>
            <w:r>
              <w:rPr>
                <w:b/>
              </w:rPr>
              <w:t xml:space="preserve">(входит в состав КИМ ЕГЭ)</w:t>
            </w:r>
            <w:r>
              <w:rPr>
                <w:bCs/>
              </w:rPr>
            </w:r>
            <w:r>
              <w:rPr>
                <w:bCs/>
              </w:rPr>
            </w:r>
          </w:p>
        </w:tc>
      </w:tr>
      <w:tr>
        <w:tblPrEx/>
        <w:trPr>
          <w:trHeight w:val="251"/>
        </w:trPr>
        <w:tc>
          <w:tcPr>
            <w:tcW w:w="1980" w:type="dxa"/>
            <w:textDirection w:val="lrTb"/>
            <w:noWrap w:val="false"/>
          </w:tcPr>
          <w:p>
            <w:pPr>
              <w:pStyle w:val="1014"/>
              <w:ind w:left="12" w:right="1"/>
              <w:jc w:val="center"/>
              <w:spacing w:line="232" w:lineRule="exact"/>
            </w:pPr>
            <w:r>
              <w:rPr>
                <w:spacing w:val="-2"/>
              </w:rPr>
              <w:t xml:space="preserve">Биология</w:t>
            </w:r>
            <w:r/>
          </w:p>
        </w:tc>
        <w:tc>
          <w:tcPr>
            <w:tcW w:w="7937" w:type="dxa"/>
            <w:textDirection w:val="lrTb"/>
            <w:noWrap w:val="false"/>
          </w:tcPr>
          <w:p>
            <w:pPr>
              <w:pStyle w:val="1014"/>
              <w:ind w:left="20" w:right="13"/>
              <w:jc w:val="center"/>
              <w:spacing w:line="232" w:lineRule="exact"/>
            </w:pPr>
            <w:r>
              <w:t xml:space="preserve">Непрограммируемый</w:t>
            </w:r>
            <w:r>
              <w:t xml:space="preserve"> </w:t>
            </w:r>
            <w:r>
              <w:rPr>
                <w:spacing w:val="-2"/>
              </w:rPr>
              <w:t xml:space="preserve">калькулятор</w:t>
            </w:r>
            <w:r/>
          </w:p>
        </w:tc>
      </w:tr>
      <w:tr>
        <w:tblPrEx/>
        <w:trPr>
          <w:trHeight w:val="253"/>
        </w:trPr>
        <w:tc>
          <w:tcPr>
            <w:tcW w:w="1980" w:type="dxa"/>
            <w:textDirection w:val="lrTb"/>
            <w:noWrap w:val="false"/>
          </w:tcPr>
          <w:p>
            <w:pPr>
              <w:pStyle w:val="1014"/>
              <w:ind w:left="12" w:right="1"/>
              <w:jc w:val="center"/>
              <w:spacing w:line="234" w:lineRule="exact"/>
            </w:pPr>
            <w:r>
              <w:rPr>
                <w:spacing w:val="-2"/>
              </w:rPr>
              <w:t xml:space="preserve">География</w:t>
            </w:r>
            <w:r/>
          </w:p>
        </w:tc>
        <w:tc>
          <w:tcPr>
            <w:tcW w:w="7937" w:type="dxa"/>
            <w:textDirection w:val="lrTb"/>
            <w:noWrap w:val="false"/>
          </w:tcPr>
          <w:p>
            <w:pPr>
              <w:pStyle w:val="1014"/>
              <w:ind w:left="20" w:right="13"/>
              <w:jc w:val="center"/>
              <w:spacing w:line="234" w:lineRule="exact"/>
            </w:pPr>
            <w:r>
              <w:t xml:space="preserve">Непрограммируемый</w:t>
            </w:r>
            <w:r>
              <w:t xml:space="preserve"> </w:t>
            </w:r>
            <w:r>
              <w:rPr>
                <w:spacing w:val="-2"/>
              </w:rPr>
              <w:t xml:space="preserve">калькулятор</w:t>
            </w:r>
            <w:r/>
          </w:p>
        </w:tc>
      </w:tr>
      <w:tr>
        <w:tblPrEx/>
        <w:trPr>
          <w:trHeight w:val="1504"/>
        </w:trPr>
        <w:tc>
          <w:tcPr>
            <w:tcW w:w="1980" w:type="dxa"/>
            <w:textDirection w:val="lrTb"/>
            <w:noWrap w:val="false"/>
          </w:tcPr>
          <w:p>
            <w:pPr>
              <w:pStyle w:val="1014"/>
              <w:ind w:left="708" w:hanging="356"/>
              <w:spacing w:line="242" w:lineRule="auto"/>
            </w:pPr>
            <w:r>
              <w:rPr>
                <w:spacing w:val="-2"/>
              </w:rPr>
              <w:t xml:space="preserve">Иностранные </w:t>
            </w:r>
            <w:r>
              <w:rPr>
                <w:spacing w:val="-4"/>
              </w:rPr>
              <w:t xml:space="preserve">языки</w:t>
            </w:r>
            <w:r/>
          </w:p>
        </w:tc>
        <w:tc>
          <w:tcPr>
            <w:tcW w:w="7937" w:type="dxa"/>
            <w:textDirection w:val="lrTb"/>
            <w:noWrap w:val="false"/>
          </w:tcPr>
          <w:p>
            <w:pPr>
              <w:pStyle w:val="1014"/>
              <w:ind w:left="657" w:firstLine="147"/>
              <w:spacing w:line="237" w:lineRule="auto"/>
            </w:pPr>
            <w:r>
              <w:t xml:space="preserve">Технические средства, обеспечивающие воспроизведение аудиозаписей, содержащихся</w:t>
            </w:r>
            <w:r>
              <w:t xml:space="preserve"> </w:t>
            </w:r>
            <w:r>
              <w:t xml:space="preserve">на</w:t>
            </w:r>
            <w:r>
              <w:t xml:space="preserve"> </w:t>
            </w:r>
            <w:r>
              <w:t xml:space="preserve">электронных</w:t>
            </w:r>
            <w:r>
              <w:t xml:space="preserve"> </w:t>
            </w:r>
            <w:r>
              <w:t xml:space="preserve">носителях,</w:t>
            </w:r>
            <w:r>
              <w:t xml:space="preserve"> </w:t>
            </w:r>
            <w:r>
              <w:t xml:space="preserve">для</w:t>
            </w:r>
            <w:r>
              <w:t xml:space="preserve"> </w:t>
            </w:r>
            <w:r>
              <w:t xml:space="preserve">выполнения</w:t>
            </w:r>
            <w:r>
              <w:t xml:space="preserve"> </w:t>
            </w:r>
            <w:r>
              <w:t xml:space="preserve">заданий</w:t>
            </w:r>
            <w:r>
              <w:t xml:space="preserve"> </w:t>
            </w:r>
            <w:r>
              <w:t xml:space="preserve">раздела</w:t>
            </w:r>
            <w:r/>
          </w:p>
          <w:p>
            <w:pPr>
              <w:pStyle w:val="1014"/>
              <w:ind w:left="20" w:right="4"/>
              <w:jc w:val="center"/>
              <w:spacing w:line="246" w:lineRule="exact"/>
            </w:pPr>
            <w:r>
              <w:rPr>
                <w:spacing w:val="-2"/>
              </w:rPr>
              <w:t xml:space="preserve">«Аудирование»</w:t>
            </w:r>
            <w:r>
              <w:rPr>
                <w:spacing w:val="-2"/>
              </w:rPr>
              <w:t xml:space="preserve"> </w:t>
            </w:r>
            <w:r>
              <w:rPr>
                <w:spacing w:val="-2"/>
              </w:rPr>
              <w:t xml:space="preserve">КИМ (</w:t>
            </w:r>
            <w:r>
              <w:t xml:space="preserve">предоставляется в ППЭ</w:t>
            </w:r>
            <w:r>
              <w:rPr>
                <w:spacing w:val="-2"/>
              </w:rPr>
              <w:t xml:space="preserve">);</w:t>
            </w:r>
            <w:r/>
          </w:p>
          <w:p>
            <w:pPr>
              <w:pStyle w:val="1014"/>
              <w:ind w:left="20" w:right="6"/>
              <w:jc w:val="center"/>
              <w:spacing w:line="252" w:lineRule="exact"/>
            </w:pPr>
            <w:r>
              <w:t xml:space="preserve">К</w:t>
            </w:r>
            <w:r>
              <w:t xml:space="preserve">омпьютерная</w:t>
            </w:r>
            <w:r>
              <w:t xml:space="preserve"> </w:t>
            </w:r>
            <w:r>
              <w:t xml:space="preserve">техника,</w:t>
            </w:r>
            <w:r>
              <w:t xml:space="preserve"> </w:t>
            </w:r>
            <w:r>
              <w:t xml:space="preserve">не</w:t>
            </w:r>
            <w:r>
              <w:t xml:space="preserve"> </w:t>
            </w:r>
            <w:r>
              <w:t xml:space="preserve">имеющая</w:t>
            </w:r>
            <w:r>
              <w:t xml:space="preserve"> </w:t>
            </w:r>
            <w:r>
              <w:rPr>
                <w:spacing w:val="-2"/>
              </w:rPr>
              <w:t xml:space="preserve">доступа</w:t>
            </w:r>
            <w:r/>
          </w:p>
          <w:p>
            <w:pPr>
              <w:pStyle w:val="1014"/>
              <w:ind w:left="20"/>
              <w:jc w:val="center"/>
              <w:spacing w:line="248" w:lineRule="exact"/>
            </w:pPr>
            <w:r>
              <w:t xml:space="preserve">к </w:t>
            </w:r>
            <w:r>
              <w:t xml:space="preserve">информационно-телекоммуникационной</w:t>
            </w:r>
            <w:r>
              <w:t xml:space="preserve"> </w:t>
            </w:r>
            <w:r>
              <w:t xml:space="preserve">сети</w:t>
            </w:r>
            <w:r>
              <w:t xml:space="preserve"> </w:t>
            </w:r>
            <w:r>
              <w:t xml:space="preserve">«Интернет»</w:t>
            </w:r>
            <w:r>
              <w:t xml:space="preserve"> </w:t>
            </w:r>
            <w:r>
              <w:rPr>
                <w:spacing w:val="-2"/>
              </w:rPr>
              <w:t xml:space="preserve">(</w:t>
            </w:r>
            <w:r>
              <w:t xml:space="preserve">предоставляется в ППЭ</w:t>
            </w:r>
            <w:r>
              <w:rPr>
                <w:spacing w:val="-2"/>
              </w:rPr>
              <w:t xml:space="preserve">)</w:t>
            </w:r>
            <w:r>
              <w:t xml:space="preserve">;</w:t>
            </w:r>
            <w:r>
              <w:t xml:space="preserve"> </w:t>
            </w:r>
            <w:r>
              <w:t xml:space="preserve">аудио</w:t>
            </w:r>
            <w:r>
              <w:t xml:space="preserve"> </w:t>
            </w:r>
            <w:r>
              <w:t xml:space="preserve">гарнитура</w:t>
            </w:r>
            <w:r>
              <w:t xml:space="preserve"> </w:t>
            </w:r>
            <w:r>
              <w:t xml:space="preserve">для выполнения заданий КИМ, предусматривающих устные ответы</w:t>
            </w:r>
            <w:r>
              <w:t xml:space="preserve"> </w:t>
            </w:r>
            <w:r>
              <w:rPr>
                <w:spacing w:val="-2"/>
              </w:rPr>
              <w:t xml:space="preserve">(</w:t>
            </w:r>
            <w:r>
              <w:t xml:space="preserve">предоставляется в ППЭ</w:t>
            </w:r>
            <w:r>
              <w:rPr>
                <w:spacing w:val="-2"/>
              </w:rPr>
              <w:t xml:space="preserve">)</w:t>
            </w:r>
            <w:r/>
          </w:p>
        </w:tc>
      </w:tr>
      <w:tr>
        <w:tblPrEx/>
        <w:trPr>
          <w:trHeight w:val="1264"/>
        </w:trPr>
        <w:tc>
          <w:tcPr>
            <w:tcW w:w="1980" w:type="dxa"/>
            <w:textDirection w:val="lrTb"/>
            <w:noWrap w:val="false"/>
          </w:tcPr>
          <w:p>
            <w:pPr>
              <w:pStyle w:val="1014"/>
              <w:ind w:left="12"/>
              <w:jc w:val="center"/>
              <w:spacing w:line="247" w:lineRule="exact"/>
            </w:pPr>
            <w:r>
              <w:rPr>
                <w:spacing w:val="-2"/>
              </w:rPr>
              <w:t xml:space="preserve">Информатика</w:t>
            </w:r>
            <w:r/>
          </w:p>
        </w:tc>
        <w:tc>
          <w:tcPr>
            <w:tcW w:w="7937" w:type="dxa"/>
            <w:textDirection w:val="lrTb"/>
            <w:noWrap w:val="false"/>
          </w:tcPr>
          <w:p>
            <w:pPr>
              <w:pStyle w:val="1014"/>
              <w:ind w:left="20" w:right="13"/>
              <w:jc w:val="center"/>
              <w:spacing w:line="247" w:lineRule="exact"/>
            </w:pPr>
            <w:r>
              <w:t xml:space="preserve">Компьютерная</w:t>
            </w:r>
            <w:r>
              <w:t xml:space="preserve"> </w:t>
            </w:r>
            <w:r>
              <w:t xml:space="preserve">техника,</w:t>
            </w:r>
            <w:r>
              <w:t xml:space="preserve"> </w:t>
            </w:r>
            <w:r>
              <w:t xml:space="preserve">не</w:t>
            </w:r>
            <w:r>
              <w:t xml:space="preserve"> </w:t>
            </w:r>
            <w:r>
              <w:t xml:space="preserve">имеющая</w:t>
            </w:r>
            <w:r>
              <w:t xml:space="preserve"> </w:t>
            </w:r>
            <w:r>
              <w:rPr>
                <w:spacing w:val="-2"/>
              </w:rPr>
              <w:t xml:space="preserve">доступа</w:t>
            </w:r>
            <w:r/>
          </w:p>
          <w:p>
            <w:pPr>
              <w:pStyle w:val="1014"/>
              <w:ind w:left="20" w:right="11"/>
              <w:jc w:val="center"/>
              <w:spacing w:before="2" w:line="252" w:lineRule="exact"/>
            </w:pPr>
            <w:r>
              <w:t xml:space="preserve">к </w:t>
            </w:r>
            <w:r>
              <w:t xml:space="preserve">информационно-телекоммуникационной</w:t>
            </w:r>
            <w:r>
              <w:t xml:space="preserve"> </w:t>
            </w:r>
            <w:r>
              <w:t xml:space="preserve">сети</w:t>
            </w:r>
            <w:r>
              <w:t xml:space="preserve"> </w:t>
            </w:r>
            <w:r>
              <w:rPr>
                <w:spacing w:val="-2"/>
              </w:rPr>
              <w:t xml:space="preserve">«Интернет»,</w:t>
            </w:r>
            <w:r/>
          </w:p>
          <w:p>
            <w:pPr>
              <w:pStyle w:val="1014"/>
              <w:ind w:left="20" w:right="14"/>
              <w:jc w:val="center"/>
              <w:spacing w:line="252" w:lineRule="exact"/>
            </w:pPr>
            <w:r>
              <w:t xml:space="preserve">с</w:t>
            </w:r>
            <w:r>
              <w:t xml:space="preserve"> </w:t>
            </w:r>
            <w:r>
              <w:t xml:space="preserve">установленным</w:t>
            </w:r>
            <w:r>
              <w:t xml:space="preserve"> </w:t>
            </w:r>
            <w:r>
              <w:t xml:space="preserve">программным</w:t>
            </w:r>
            <w:r>
              <w:t xml:space="preserve"> </w:t>
            </w:r>
            <w:r>
              <w:t xml:space="preserve">обеспечением,</w:t>
            </w:r>
            <w:r>
              <w:t xml:space="preserve"> </w:t>
            </w:r>
            <w:r>
              <w:t xml:space="preserve">предоставляющим</w:t>
            </w:r>
            <w:r>
              <w:t xml:space="preserve"> </w:t>
            </w:r>
            <w:r>
              <w:t xml:space="preserve">возможность</w:t>
            </w:r>
            <w:r>
              <w:t xml:space="preserve"> </w:t>
            </w:r>
            <w:r>
              <w:rPr>
                <w:spacing w:val="-2"/>
              </w:rPr>
              <w:t xml:space="preserve">работы</w:t>
            </w:r>
            <w:r/>
          </w:p>
          <w:p>
            <w:pPr>
              <w:pStyle w:val="1014"/>
              <w:ind w:left="20" w:right="11"/>
              <w:jc w:val="center"/>
              <w:spacing w:line="252" w:lineRule="exact"/>
            </w:pPr>
            <w:r>
              <w:t xml:space="preserve">с</w:t>
            </w:r>
            <w:r>
              <w:t xml:space="preserve"> </w:t>
            </w:r>
            <w:r>
              <w:t xml:space="preserve">редакторами</w:t>
            </w:r>
            <w:r>
              <w:t xml:space="preserve"> </w:t>
            </w:r>
            <w:r>
              <w:t xml:space="preserve">электронных</w:t>
            </w:r>
            <w:r>
              <w:t xml:space="preserve"> </w:t>
            </w:r>
            <w:r>
              <w:t xml:space="preserve">таблиц,</w:t>
            </w:r>
            <w:r>
              <w:t xml:space="preserve"> </w:t>
            </w:r>
            <w:r>
              <w:t xml:space="preserve">текстовыми</w:t>
            </w:r>
            <w:r>
              <w:t xml:space="preserve"> </w:t>
            </w:r>
            <w:r>
              <w:t xml:space="preserve">редакторами,</w:t>
            </w:r>
            <w:r>
              <w:t xml:space="preserve"> </w:t>
            </w:r>
            <w:r>
              <w:t xml:space="preserve">средами </w:t>
            </w:r>
            <w:r>
              <w:rPr>
                <w:spacing w:val="-2"/>
              </w:rPr>
              <w:t xml:space="preserve">программирования</w:t>
            </w:r>
            <w:r>
              <w:rPr>
                <w:spacing w:val="-2"/>
              </w:rPr>
              <w:t xml:space="preserve"> </w:t>
            </w:r>
            <w:r>
              <w:rPr>
                <w:spacing w:val="-2"/>
              </w:rPr>
              <w:t xml:space="preserve">(</w:t>
            </w:r>
            <w:r>
              <w:t xml:space="preserve">предоставляется в ППЭ</w:t>
            </w:r>
            <w:r>
              <w:rPr>
                <w:spacing w:val="-2"/>
              </w:rPr>
              <w:t xml:space="preserve">)</w:t>
            </w:r>
            <w:r/>
          </w:p>
        </w:tc>
      </w:tr>
      <w:tr>
        <w:tblPrEx/>
        <w:trPr>
          <w:trHeight w:val="254"/>
        </w:trPr>
        <w:tc>
          <w:tcPr>
            <w:tcW w:w="1980" w:type="dxa"/>
            <w:textDirection w:val="lrTb"/>
            <w:noWrap w:val="false"/>
          </w:tcPr>
          <w:p>
            <w:pPr>
              <w:pStyle w:val="1014"/>
              <w:ind w:left="12" w:right="3"/>
              <w:jc w:val="center"/>
              <w:spacing w:line="234" w:lineRule="exact"/>
            </w:pPr>
            <w:r>
              <w:rPr>
                <w:spacing w:val="-2"/>
              </w:rPr>
              <w:t xml:space="preserve">История</w:t>
            </w:r>
            <w:r/>
          </w:p>
        </w:tc>
        <w:tc>
          <w:tcPr>
            <w:tcW w:w="7937" w:type="dxa"/>
            <w:textDirection w:val="lrTb"/>
            <w:noWrap w:val="false"/>
          </w:tcPr>
          <w:p>
            <w:pPr>
              <w:pStyle w:val="1014"/>
              <w:ind w:left="20" w:right="6"/>
              <w:jc w:val="center"/>
              <w:spacing w:line="234" w:lineRule="exact"/>
            </w:pPr>
            <w:r>
              <w:t xml:space="preserve">Не</w:t>
            </w:r>
            <w:r>
              <w:rPr>
                <w:spacing w:val="-2"/>
              </w:rPr>
              <w:t xml:space="preserve"> используются</w:t>
            </w:r>
            <w:r/>
          </w:p>
        </w:tc>
      </w:tr>
      <w:tr>
        <w:tblPrEx/>
        <w:trPr>
          <w:trHeight w:val="253"/>
        </w:trPr>
        <w:tc>
          <w:tcPr>
            <w:tcW w:w="1980" w:type="dxa"/>
            <w:textDirection w:val="lrTb"/>
            <w:noWrap w:val="false"/>
          </w:tcPr>
          <w:p>
            <w:pPr>
              <w:pStyle w:val="1014"/>
              <w:ind w:left="12" w:right="3"/>
              <w:jc w:val="center"/>
              <w:spacing w:line="234" w:lineRule="exact"/>
            </w:pPr>
            <w:r>
              <w:rPr>
                <w:spacing w:val="-2"/>
              </w:rPr>
              <w:t xml:space="preserve">Литература</w:t>
            </w:r>
            <w:r/>
          </w:p>
        </w:tc>
        <w:tc>
          <w:tcPr>
            <w:tcW w:w="7937" w:type="dxa"/>
            <w:textDirection w:val="lrTb"/>
            <w:noWrap w:val="false"/>
          </w:tcPr>
          <w:p>
            <w:pPr>
              <w:pStyle w:val="1014"/>
              <w:ind w:left="20" w:right="10"/>
              <w:jc w:val="center"/>
              <w:spacing w:line="234" w:lineRule="exact"/>
            </w:pPr>
            <w:r>
              <w:t xml:space="preserve">Орфографический</w:t>
            </w:r>
            <w:r>
              <w:t xml:space="preserve"> </w:t>
            </w:r>
            <w:r>
              <w:rPr>
                <w:spacing w:val="-2"/>
              </w:rPr>
              <w:t xml:space="preserve">словарь (</w:t>
            </w:r>
            <w:r>
              <w:t xml:space="preserve">словари предоставляются образовательной организацией, на базе которой организова</w:t>
            </w:r>
            <w:r>
              <w:t xml:space="preserve">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 использования справочных материалов, письменных заметок и др).</w:t>
            </w:r>
            <w:r/>
          </w:p>
        </w:tc>
      </w:tr>
      <w:tr>
        <w:tblPrEx/>
        <w:trPr>
          <w:trHeight w:val="251"/>
        </w:trPr>
        <w:tc>
          <w:tcPr>
            <w:tcW w:w="1980" w:type="dxa"/>
            <w:textDirection w:val="lrTb"/>
            <w:noWrap w:val="false"/>
          </w:tcPr>
          <w:p>
            <w:pPr>
              <w:pStyle w:val="1014"/>
              <w:ind w:left="12" w:right="3"/>
              <w:jc w:val="center"/>
              <w:spacing w:line="232" w:lineRule="exact"/>
            </w:pPr>
            <w:r>
              <w:rPr>
                <w:spacing w:val="-2"/>
              </w:rPr>
              <w:t xml:space="preserve">Математика</w:t>
            </w:r>
            <w:r/>
          </w:p>
        </w:tc>
        <w:tc>
          <w:tcPr>
            <w:tcW w:w="7937" w:type="dxa"/>
            <w:textDirection w:val="lrTb"/>
            <w:noWrap w:val="false"/>
          </w:tcPr>
          <w:p>
            <w:pPr>
              <w:pStyle w:val="1014"/>
              <w:ind w:left="20" w:right="8"/>
              <w:jc w:val="center"/>
              <w:spacing w:line="232" w:lineRule="exact"/>
            </w:pPr>
            <w:r>
              <w:t xml:space="preserve">Линейка,</w:t>
            </w:r>
            <w:r>
              <w:t xml:space="preserve"> </w:t>
            </w:r>
            <w:r>
              <w:t xml:space="preserve">не</w:t>
            </w:r>
            <w:r>
              <w:t xml:space="preserve"> </w:t>
            </w:r>
            <w:r>
              <w:t xml:space="preserve">содержащая</w:t>
            </w:r>
            <w:r>
              <w:t xml:space="preserve"> </w:t>
            </w:r>
            <w:r>
              <w:t xml:space="preserve">справочной</w:t>
            </w:r>
            <w:r>
              <w:t xml:space="preserve"> </w:t>
            </w:r>
            <w:r>
              <w:rPr>
                <w:spacing w:val="-2"/>
              </w:rPr>
              <w:t xml:space="preserve">информации</w:t>
            </w:r>
            <w:r/>
          </w:p>
        </w:tc>
      </w:tr>
      <w:tr>
        <w:tblPrEx/>
        <w:trPr>
          <w:trHeight w:val="253"/>
        </w:trPr>
        <w:tc>
          <w:tcPr>
            <w:tcW w:w="1980" w:type="dxa"/>
            <w:textDirection w:val="lrTb"/>
            <w:noWrap w:val="false"/>
          </w:tcPr>
          <w:p>
            <w:pPr>
              <w:pStyle w:val="1014"/>
              <w:ind w:left="12"/>
              <w:jc w:val="center"/>
              <w:spacing w:line="234" w:lineRule="exact"/>
            </w:pPr>
            <w:r>
              <w:rPr>
                <w:spacing w:val="-2"/>
              </w:rPr>
              <w:t xml:space="preserve">Обществознание</w:t>
            </w:r>
            <w:r/>
          </w:p>
        </w:tc>
        <w:tc>
          <w:tcPr>
            <w:tcW w:w="7937" w:type="dxa"/>
            <w:textDirection w:val="lrTb"/>
            <w:noWrap w:val="false"/>
          </w:tcPr>
          <w:p>
            <w:pPr>
              <w:pStyle w:val="1014"/>
              <w:ind w:left="20" w:right="6"/>
              <w:jc w:val="center"/>
              <w:spacing w:line="234" w:lineRule="exact"/>
            </w:pPr>
            <w:r>
              <w:t xml:space="preserve">Не</w:t>
            </w:r>
            <w:r>
              <w:rPr>
                <w:spacing w:val="-2"/>
              </w:rPr>
              <w:t xml:space="preserve"> используются</w:t>
            </w:r>
            <w:r/>
          </w:p>
        </w:tc>
      </w:tr>
      <w:tr>
        <w:tblPrEx/>
        <w:trPr>
          <w:trHeight w:val="251"/>
        </w:trPr>
        <w:tc>
          <w:tcPr>
            <w:tcW w:w="1980" w:type="dxa"/>
            <w:textDirection w:val="lrTb"/>
            <w:noWrap w:val="false"/>
          </w:tcPr>
          <w:p>
            <w:pPr>
              <w:pStyle w:val="1014"/>
              <w:ind w:left="12" w:right="4"/>
              <w:jc w:val="center"/>
              <w:spacing w:line="232" w:lineRule="exact"/>
            </w:pPr>
            <w:r>
              <w:t xml:space="preserve">Русский</w:t>
            </w:r>
            <w:r>
              <w:t xml:space="preserve"> </w:t>
            </w:r>
            <w:r>
              <w:rPr>
                <w:spacing w:val="-4"/>
              </w:rPr>
              <w:t xml:space="preserve">язык</w:t>
            </w:r>
            <w:r/>
          </w:p>
        </w:tc>
        <w:tc>
          <w:tcPr>
            <w:tcW w:w="7937" w:type="dxa"/>
            <w:textDirection w:val="lrTb"/>
            <w:noWrap w:val="false"/>
          </w:tcPr>
          <w:p>
            <w:pPr>
              <w:pStyle w:val="1014"/>
              <w:ind w:left="20" w:right="6"/>
              <w:jc w:val="center"/>
              <w:spacing w:line="232" w:lineRule="exact"/>
            </w:pPr>
            <w:r>
              <w:t xml:space="preserve">Не</w:t>
            </w:r>
            <w:r>
              <w:rPr>
                <w:spacing w:val="-2"/>
              </w:rPr>
              <w:t xml:space="preserve"> используются</w:t>
            </w:r>
            <w:r/>
          </w:p>
        </w:tc>
      </w:tr>
      <w:tr>
        <w:tblPrEx/>
        <w:trPr>
          <w:trHeight w:val="505"/>
        </w:trPr>
        <w:tc>
          <w:tcPr>
            <w:tcW w:w="1980" w:type="dxa"/>
            <w:textDirection w:val="lrTb"/>
            <w:noWrap w:val="false"/>
          </w:tcPr>
          <w:p>
            <w:pPr>
              <w:pStyle w:val="1014"/>
              <w:ind w:left="12" w:right="3"/>
              <w:jc w:val="center"/>
              <w:spacing w:line="247" w:lineRule="exact"/>
            </w:pPr>
            <w:r>
              <w:rPr>
                <w:spacing w:val="-2"/>
              </w:rPr>
              <w:t xml:space="preserve">Физика</w:t>
            </w:r>
            <w:r/>
          </w:p>
        </w:tc>
        <w:tc>
          <w:tcPr>
            <w:tcW w:w="7937" w:type="dxa"/>
            <w:textDirection w:val="lrTb"/>
            <w:noWrap w:val="false"/>
          </w:tcPr>
          <w:p>
            <w:pPr>
              <w:pStyle w:val="1014"/>
              <w:ind w:left="20" w:right="14"/>
              <w:jc w:val="center"/>
              <w:spacing w:line="247" w:lineRule="exact"/>
            </w:pPr>
            <w:r>
              <w:t xml:space="preserve">Линейка,</w:t>
            </w:r>
            <w:r>
              <w:t xml:space="preserve"> </w:t>
            </w:r>
            <w:r>
              <w:t xml:space="preserve">не</w:t>
            </w:r>
            <w:r>
              <w:t xml:space="preserve"> </w:t>
            </w:r>
            <w:r>
              <w:t xml:space="preserve">содержащая</w:t>
            </w:r>
            <w:r>
              <w:t xml:space="preserve"> </w:t>
            </w:r>
            <w:r>
              <w:t xml:space="preserve">справочной</w:t>
            </w:r>
            <w:r>
              <w:t xml:space="preserve"> </w:t>
            </w:r>
            <w:r>
              <w:rPr>
                <w:spacing w:val="-2"/>
              </w:rPr>
              <w:t xml:space="preserve">информации;</w:t>
            </w:r>
            <w:r/>
          </w:p>
          <w:p>
            <w:pPr>
              <w:pStyle w:val="1014"/>
              <w:ind w:left="20" w:right="13"/>
              <w:jc w:val="center"/>
              <w:spacing w:before="1" w:line="238" w:lineRule="exact"/>
            </w:pPr>
            <w:r>
              <w:rPr>
                <w:spacing w:val="-2"/>
              </w:rPr>
              <w:t xml:space="preserve">Н</w:t>
            </w:r>
            <w:r>
              <w:rPr>
                <w:spacing w:val="-2"/>
              </w:rPr>
              <w:t xml:space="preserve">епрограммируемый</w:t>
            </w:r>
            <w:r>
              <w:rPr>
                <w:spacing w:val="-2"/>
              </w:rPr>
              <w:t xml:space="preserve"> </w:t>
            </w:r>
            <w:r>
              <w:rPr>
                <w:spacing w:val="-2"/>
              </w:rPr>
              <w:t xml:space="preserve">калькулятор</w:t>
            </w:r>
            <w:r/>
          </w:p>
        </w:tc>
      </w:tr>
      <w:tr>
        <w:tblPrEx/>
        <w:trPr>
          <w:trHeight w:val="1012"/>
        </w:trPr>
        <w:tc>
          <w:tcPr>
            <w:tcW w:w="1980" w:type="dxa"/>
            <w:textDirection w:val="lrTb"/>
            <w:noWrap w:val="false"/>
          </w:tcPr>
          <w:p>
            <w:pPr>
              <w:pStyle w:val="1014"/>
              <w:ind w:left="12" w:right="1"/>
              <w:jc w:val="center"/>
              <w:spacing w:line="247" w:lineRule="exact"/>
            </w:pPr>
            <w:r>
              <w:rPr>
                <w:spacing w:val="-4"/>
              </w:rPr>
              <w:t xml:space="preserve">Химия</w:t>
            </w:r>
            <w:r/>
          </w:p>
        </w:tc>
        <w:tc>
          <w:tcPr>
            <w:tcW w:w="7937" w:type="dxa"/>
            <w:textDirection w:val="lrTb"/>
            <w:noWrap w:val="false"/>
          </w:tcPr>
          <w:p>
            <w:pPr>
              <w:pStyle w:val="1014"/>
              <w:ind w:left="20" w:right="14"/>
              <w:jc w:val="center"/>
              <w:spacing w:line="247" w:lineRule="exact"/>
            </w:pPr>
            <w:r>
              <w:t xml:space="preserve">Непрограммируемый</w:t>
            </w:r>
            <w:r>
              <w:t xml:space="preserve"> </w:t>
            </w:r>
            <w:r>
              <w:rPr>
                <w:spacing w:val="-2"/>
              </w:rPr>
              <w:t xml:space="preserve">калькулятор;</w:t>
            </w:r>
            <w:r/>
          </w:p>
          <w:p>
            <w:pPr>
              <w:pStyle w:val="1014"/>
              <w:ind w:left="20" w:right="10"/>
              <w:jc w:val="center"/>
              <w:spacing w:before="1"/>
            </w:pPr>
            <w:r>
              <w:t xml:space="preserve">Периодическая</w:t>
            </w:r>
            <w:r>
              <w:t xml:space="preserve"> </w:t>
            </w:r>
            <w:r>
              <w:t xml:space="preserve">система</w:t>
            </w:r>
            <w:r>
              <w:t xml:space="preserve"> </w:t>
            </w:r>
            <w:r>
              <w:t xml:space="preserve">химических</w:t>
            </w:r>
            <w:r>
              <w:t xml:space="preserve"> </w:t>
            </w:r>
            <w:r>
              <w:t xml:space="preserve">элементов</w:t>
            </w:r>
            <w:r>
              <w:t xml:space="preserve"> </w:t>
            </w:r>
            <w:r>
              <w:t xml:space="preserve">Д.И.</w:t>
            </w:r>
            <w:r>
              <w:t xml:space="preserve"> </w:t>
            </w:r>
            <w:r>
              <w:t xml:space="preserve">Менделеева (входит в состав КИМ ЕГЭ);</w:t>
            </w:r>
            <w:r>
              <w:t xml:space="preserve"> </w:t>
            </w:r>
            <w:r>
              <w:t xml:space="preserve">таблица растворимости</w:t>
            </w:r>
            <w:r>
              <w:t xml:space="preserve"> </w:t>
            </w:r>
            <w:r>
              <w:t xml:space="preserve">солей,</w:t>
            </w:r>
            <w:r>
              <w:t xml:space="preserve"> </w:t>
            </w:r>
            <w:r>
              <w:t xml:space="preserve">кислот оснований</w:t>
            </w:r>
            <w:r>
              <w:t xml:space="preserve"> </w:t>
            </w:r>
            <w:r>
              <w:t xml:space="preserve">в</w:t>
            </w:r>
            <w:r>
              <w:t xml:space="preserve"> </w:t>
            </w:r>
            <w:r>
              <w:t xml:space="preserve">воде (входит в состав КИМ ЕГЭ);</w:t>
            </w:r>
            <w:r>
              <w:t xml:space="preserve"> </w:t>
            </w:r>
            <w:r>
              <w:t xml:space="preserve">электрохимический</w:t>
            </w:r>
            <w:r>
              <w:t xml:space="preserve"> </w:t>
            </w:r>
            <w:r>
              <w:rPr>
                <w:spacing w:val="-5"/>
              </w:rPr>
              <w:t xml:space="preserve">ряд</w:t>
            </w:r>
            <w:r/>
          </w:p>
          <w:p>
            <w:pPr>
              <w:pStyle w:val="1014"/>
              <w:ind w:left="20" w:right="10"/>
              <w:jc w:val="center"/>
              <w:spacing w:before="1" w:line="238" w:lineRule="exact"/>
            </w:pPr>
            <w:r>
              <w:t xml:space="preserve">Н</w:t>
            </w:r>
            <w:r>
              <w:t xml:space="preserve">апряжений</w:t>
            </w:r>
            <w:r>
              <w:t xml:space="preserve"> </w:t>
            </w:r>
            <w:r>
              <w:rPr>
                <w:spacing w:val="-2"/>
              </w:rPr>
              <w:t xml:space="preserve">металлов</w:t>
            </w:r>
            <w:r>
              <w:t xml:space="preserve"> (входит в состав КИМ ЕГЭ)</w:t>
            </w:r>
            <w:r/>
          </w:p>
        </w:tc>
      </w:tr>
    </w:tbl>
    <w:p>
      <w:pPr>
        <w:pStyle w:val="1015"/>
        <w:ind w:left="0"/>
        <w:jc w:val="left"/>
      </w:pPr>
      <w:r/>
      <w:r/>
    </w:p>
    <w:p>
      <w:pPr>
        <w:ind w:firstLine="709"/>
        <w:jc w:val="both"/>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При проведении ГВЭ:</w:t>
      </w:r>
      <w:r>
        <w:rPr>
          <w:rFonts w:ascii="Times New Roman" w:hAnsi="Times New Roman"/>
          <w:sz w:val="28"/>
          <w:szCs w:val="28"/>
        </w:rPr>
      </w:r>
      <w:r>
        <w:rPr>
          <w:rFonts w:ascii="Times New Roman" w:hAnsi="Times New Roman"/>
          <w:sz w:val="28"/>
          <w:szCs w:val="28"/>
        </w:rPr>
      </w:r>
    </w:p>
    <w:p>
      <w:pPr>
        <w:pStyle w:val="1015"/>
        <w:ind w:left="0"/>
        <w:jc w:val="left"/>
        <w:spacing w:before="69"/>
        <w:rPr>
          <w:bCs/>
          <w:szCs w:val="20"/>
        </w:rPr>
      </w:pPr>
      <w:r>
        <w:rPr>
          <w:bCs/>
          <w:szCs w:val="20"/>
        </w:rPr>
      </w:r>
      <w:r>
        <w:rPr>
          <w:bCs/>
          <w:szCs w:val="20"/>
        </w:rPr>
      </w:r>
      <w:r>
        <w:rPr>
          <w:bCs/>
          <w:szCs w:val="20"/>
        </w:rPr>
      </w:r>
    </w:p>
    <w:tbl>
      <w:tblPr>
        <w:tblW w:w="0" w:type="auto"/>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2057"/>
        <w:gridCol w:w="4323"/>
        <w:gridCol w:w="3756"/>
      </w:tblGrid>
      <w:tr>
        <w:tblPrEx/>
        <w:trPr>
          <w:trHeight w:val="954"/>
        </w:trPr>
        <w:tc>
          <w:tcPr>
            <w:tcW w:w="2057" w:type="dxa"/>
            <w:vMerge w:val="restart"/>
            <w:textDirection w:val="lrTb"/>
            <w:noWrap w:val="false"/>
          </w:tcPr>
          <w:p>
            <w:pPr>
              <w:pStyle w:val="1014"/>
            </w:pPr>
            <w:r/>
            <w:r/>
          </w:p>
          <w:p>
            <w:pPr>
              <w:pStyle w:val="1014"/>
              <w:spacing w:before="159"/>
            </w:pPr>
            <w:r/>
            <w:r/>
          </w:p>
          <w:p>
            <w:pPr>
              <w:pStyle w:val="1014"/>
              <w:ind w:left="160"/>
              <w:rPr>
                <w:bCs/>
              </w:rPr>
            </w:pPr>
            <w:r>
              <w:rPr>
                <w:b/>
              </w:rPr>
              <w:t xml:space="preserve">Учебный</w:t>
            </w:r>
            <w:r>
              <w:rPr>
                <w:b/>
              </w:rPr>
              <w:t xml:space="preserve"> </w:t>
            </w:r>
            <w:r>
              <w:rPr>
                <w:b/>
                <w:spacing w:val="-2"/>
              </w:rPr>
              <w:t xml:space="preserve">предмет</w:t>
            </w:r>
            <w:r>
              <w:rPr>
                <w:bCs/>
              </w:rPr>
            </w:r>
            <w:r>
              <w:rPr>
                <w:bCs/>
              </w:rPr>
            </w:r>
          </w:p>
        </w:tc>
        <w:tc>
          <w:tcPr>
            <w:gridSpan w:val="2"/>
            <w:tcW w:w="8079" w:type="dxa"/>
            <w:textDirection w:val="lrTb"/>
            <w:noWrap w:val="false"/>
          </w:tcPr>
          <w:p>
            <w:pPr>
              <w:pStyle w:val="1014"/>
              <w:ind w:left="93" w:firstLine="86"/>
              <w:jc w:val="both"/>
              <w:spacing w:before="231"/>
              <w:rPr>
                <w:bCs/>
              </w:rPr>
            </w:pPr>
            <w:r>
              <w:rPr>
                <w:b/>
              </w:rPr>
              <w:t xml:space="preserve">Средства</w:t>
            </w:r>
            <w:r>
              <w:rPr>
                <w:b/>
              </w:rPr>
              <w:t xml:space="preserve"> </w:t>
            </w:r>
            <w:r>
              <w:rPr>
                <w:b/>
              </w:rPr>
              <w:t xml:space="preserve">обучения</w:t>
            </w:r>
            <w:r>
              <w:rPr>
                <w:b/>
              </w:rPr>
              <w:t xml:space="preserve"> </w:t>
            </w:r>
            <w:r>
              <w:rPr>
                <w:b/>
              </w:rPr>
              <w:t xml:space="preserve">и</w:t>
            </w:r>
            <w:r>
              <w:rPr>
                <w:b/>
              </w:rPr>
              <w:t xml:space="preserve"> </w:t>
            </w:r>
            <w:r>
              <w:rPr>
                <w:b/>
              </w:rPr>
              <w:t xml:space="preserve">воспитания,</w:t>
            </w:r>
            <w:r>
              <w:rPr>
                <w:b/>
              </w:rPr>
              <w:t xml:space="preserve"> </w:t>
            </w:r>
            <w:r>
              <w:rPr>
                <w:b/>
              </w:rPr>
              <w:t xml:space="preserve">разрешенные</w:t>
            </w:r>
            <w:r>
              <w:rPr>
                <w:b/>
              </w:rPr>
              <w:t xml:space="preserve"> </w:t>
            </w:r>
            <w:r>
              <w:rPr>
                <w:b/>
              </w:rPr>
              <w:t xml:space="preserve">к</w:t>
            </w:r>
            <w:r>
              <w:rPr>
                <w:b/>
              </w:rPr>
              <w:t xml:space="preserve"> </w:t>
            </w:r>
            <w:r>
              <w:rPr>
                <w:b/>
              </w:rPr>
              <w:t xml:space="preserve">использованию</w:t>
            </w:r>
            <w:r>
              <w:rPr>
                <w:b/>
              </w:rPr>
              <w:t xml:space="preserve"> </w:t>
            </w:r>
            <w:r>
              <w:rPr>
                <w:b/>
              </w:rPr>
              <w:t xml:space="preserve">для</w:t>
            </w:r>
            <w:r>
              <w:rPr>
                <w:b/>
              </w:rPr>
              <w:t xml:space="preserve"> </w:t>
            </w:r>
            <w:r>
              <w:rPr>
                <w:b/>
              </w:rPr>
              <w:t xml:space="preserve">выполнения заданий КИМ по соответствующим учебным предметам</w:t>
            </w:r>
            <w:r>
              <w:rPr>
                <w:bCs/>
              </w:rPr>
            </w:r>
            <w:r>
              <w:rPr>
                <w:bCs/>
              </w:rPr>
            </w:r>
          </w:p>
        </w:tc>
      </w:tr>
      <w:tr>
        <w:tblPrEx/>
        <w:trPr>
          <w:trHeight w:val="609"/>
        </w:trPr>
        <w:tc>
          <w:tcPr>
            <w:tcBorders>
              <w:top w:val="none" w:color="000000" w:sz="4" w:space="0"/>
            </w:tcBorders>
            <w:tcW w:w="2057" w:type="dxa"/>
            <w:vMerge w:val="continue"/>
            <w:textDirection w:val="lrTb"/>
            <w:noWrap w:val="false"/>
          </w:tcPr>
          <w:p>
            <w:r/>
            <w:r/>
          </w:p>
        </w:tc>
        <w:tc>
          <w:tcPr>
            <w:tcW w:w="4323" w:type="dxa"/>
            <w:textDirection w:val="lrTb"/>
            <w:noWrap w:val="false"/>
          </w:tcPr>
          <w:p>
            <w:pPr>
              <w:pStyle w:val="1014"/>
              <w:ind w:left="66"/>
              <w:jc w:val="center"/>
              <w:spacing w:before="58" w:line="252" w:lineRule="exact"/>
            </w:pPr>
            <w:r>
              <w:rPr>
                <w:b/>
                <w:spacing w:val="-5"/>
              </w:rPr>
              <w:t xml:space="preserve">ГВЭ</w:t>
            </w:r>
            <w:r/>
          </w:p>
          <w:p>
            <w:pPr>
              <w:pStyle w:val="1014"/>
              <w:ind w:left="66" w:right="2"/>
              <w:jc w:val="center"/>
              <w:spacing w:line="252" w:lineRule="exact"/>
              <w:rPr>
                <w:bCs/>
              </w:rPr>
            </w:pPr>
            <w:r>
              <w:rPr>
                <w:b/>
              </w:rPr>
              <w:t xml:space="preserve">(письменная</w:t>
            </w:r>
            <w:r>
              <w:rPr>
                <w:b/>
              </w:rPr>
              <w:t xml:space="preserve"> </w:t>
            </w:r>
            <w:r>
              <w:rPr>
                <w:b/>
                <w:spacing w:val="-2"/>
              </w:rPr>
              <w:t xml:space="preserve">форма)</w:t>
            </w:r>
            <w:r>
              <w:rPr>
                <w:bCs/>
              </w:rPr>
            </w:r>
            <w:r>
              <w:rPr>
                <w:bCs/>
              </w:rPr>
            </w:r>
          </w:p>
        </w:tc>
        <w:tc>
          <w:tcPr>
            <w:tcW w:w="3756" w:type="dxa"/>
            <w:textDirection w:val="lrTb"/>
            <w:noWrap w:val="false"/>
          </w:tcPr>
          <w:p>
            <w:pPr>
              <w:pStyle w:val="1014"/>
              <w:ind w:left="65"/>
              <w:jc w:val="center"/>
              <w:spacing w:before="58" w:line="252" w:lineRule="exact"/>
            </w:pPr>
            <w:r>
              <w:rPr>
                <w:b/>
                <w:spacing w:val="-5"/>
              </w:rPr>
              <w:t xml:space="preserve">ГВЭ</w:t>
            </w:r>
            <w:r/>
          </w:p>
          <w:p>
            <w:pPr>
              <w:pStyle w:val="1014"/>
              <w:ind w:left="65" w:right="1"/>
              <w:jc w:val="center"/>
              <w:spacing w:line="252" w:lineRule="exact"/>
              <w:rPr>
                <w:bCs/>
              </w:rPr>
            </w:pPr>
            <w:r>
              <w:rPr>
                <w:b/>
              </w:rPr>
              <w:t xml:space="preserve">(устная</w:t>
            </w:r>
            <w:r>
              <w:rPr>
                <w:b/>
              </w:rPr>
              <w:t xml:space="preserve"> </w:t>
            </w:r>
            <w:r>
              <w:rPr>
                <w:b/>
                <w:spacing w:val="-2"/>
              </w:rPr>
              <w:t xml:space="preserve">форма)</w:t>
            </w:r>
            <w:r>
              <w:rPr>
                <w:bCs/>
              </w:rPr>
            </w:r>
            <w:r>
              <w:rPr>
                <w:bCs/>
              </w:rPr>
            </w:r>
          </w:p>
        </w:tc>
      </w:tr>
      <w:tr>
        <w:tblPrEx/>
        <w:trPr>
          <w:trHeight w:val="268"/>
        </w:trPr>
        <w:tc>
          <w:tcPr>
            <w:tcW w:w="2057" w:type="dxa"/>
            <w:textDirection w:val="lrTb"/>
            <w:noWrap w:val="false"/>
          </w:tcPr>
          <w:p>
            <w:pPr>
              <w:pStyle w:val="1014"/>
              <w:ind w:left="67" w:right="1"/>
              <w:jc w:val="center"/>
              <w:spacing w:before="8" w:line="240" w:lineRule="exact"/>
            </w:pPr>
            <w:r>
              <w:t xml:space="preserve">Русский</w:t>
            </w:r>
            <w:r>
              <w:t xml:space="preserve"> </w:t>
            </w:r>
            <w:r>
              <w:rPr>
                <w:spacing w:val="-4"/>
              </w:rPr>
              <w:t xml:space="preserve">язык</w:t>
            </w:r>
            <w:r/>
          </w:p>
        </w:tc>
        <w:tc>
          <w:tcPr>
            <w:tcW w:w="4323" w:type="dxa"/>
            <w:textDirection w:val="lrTb"/>
            <w:noWrap w:val="false"/>
          </w:tcPr>
          <w:p>
            <w:pPr>
              <w:pStyle w:val="1014"/>
              <w:ind w:left="290"/>
              <w:spacing w:before="8" w:line="240" w:lineRule="exact"/>
            </w:pPr>
            <w:r>
              <w:t xml:space="preserve">Орфографический</w:t>
            </w:r>
            <w:r>
              <w:t xml:space="preserve"> </w:t>
            </w:r>
            <w:r>
              <w:t xml:space="preserve">и</w:t>
            </w:r>
            <w:r>
              <w:t xml:space="preserve"> </w:t>
            </w:r>
            <w:r>
              <w:t xml:space="preserve">толковый</w:t>
            </w:r>
            <w:r>
              <w:t xml:space="preserve"> </w:t>
            </w:r>
            <w:r>
              <w:rPr>
                <w:spacing w:val="-2"/>
              </w:rPr>
              <w:t xml:space="preserve">словари</w:t>
            </w:r>
            <w:r>
              <w:t xml:space="preserve"> (словари предоставляются образовательной организацией, на базе которой организован ППЭ,</w:t>
            </w:r>
            <w:r>
              <w:t xml:space="preserve"> </w:t>
            </w:r>
            <w:r>
              <w:t xml:space="preserve">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w:t>
            </w:r>
            <w:r>
              <w:t xml:space="preserve">части использования справочных материалов, письменных заметок и др.)</w:t>
            </w:r>
            <w:r/>
          </w:p>
        </w:tc>
        <w:tc>
          <w:tcPr>
            <w:tcW w:w="3756" w:type="dxa"/>
            <w:textDirection w:val="lrTb"/>
            <w:noWrap w:val="false"/>
          </w:tcPr>
          <w:p>
            <w:pPr>
              <w:pStyle w:val="1014"/>
              <w:ind w:left="1344"/>
              <w:spacing w:before="8" w:line="240" w:lineRule="exact"/>
            </w:pPr>
            <w:r>
              <w:t xml:space="preserve">Не</w:t>
            </w:r>
            <w:r>
              <w:t xml:space="preserve"> </w:t>
            </w:r>
            <w:r>
              <w:rPr>
                <w:spacing w:val="-2"/>
              </w:rPr>
              <w:t xml:space="preserve">используются</w:t>
            </w:r>
            <w:r/>
          </w:p>
        </w:tc>
      </w:tr>
      <w:tr>
        <w:tblPrEx/>
        <w:trPr>
          <w:trHeight w:val="1279"/>
        </w:trPr>
        <w:tc>
          <w:tcPr>
            <w:tcW w:w="2057" w:type="dxa"/>
            <w:textDirection w:val="lrTb"/>
            <w:noWrap w:val="false"/>
          </w:tcPr>
          <w:p>
            <w:pPr>
              <w:pStyle w:val="1014"/>
              <w:rPr>
                <w:highlight w:val="green"/>
              </w:rPr>
            </w:pPr>
            <w:r>
              <w:rPr>
                <w:highlight w:val="green"/>
              </w:rPr>
            </w:r>
            <w:r>
              <w:rPr>
                <w:highlight w:val="green"/>
              </w:rPr>
            </w:r>
            <w:r>
              <w:rPr>
                <w:highlight w:val="green"/>
              </w:rPr>
            </w:r>
          </w:p>
          <w:p>
            <w:pPr>
              <w:pStyle w:val="1014"/>
              <w:spacing w:before="6"/>
              <w:rPr>
                <w:highlight w:val="green"/>
              </w:rPr>
            </w:pPr>
            <w:r>
              <w:rPr>
                <w:highlight w:val="green"/>
              </w:rPr>
            </w:r>
            <w:r>
              <w:rPr>
                <w:highlight w:val="green"/>
              </w:rPr>
            </w:r>
            <w:r>
              <w:rPr>
                <w:highlight w:val="green"/>
              </w:rPr>
            </w:r>
          </w:p>
          <w:p>
            <w:pPr>
              <w:pStyle w:val="1014"/>
              <w:ind w:left="67"/>
              <w:jc w:val="center"/>
              <w:rPr>
                <w:b/>
                <w:bCs/>
                <w:highlight w:val="green"/>
              </w:rPr>
            </w:pPr>
            <w:r>
              <w:rPr>
                <w:spacing w:val="-2"/>
              </w:rPr>
              <w:t xml:space="preserve">Математика</w:t>
            </w:r>
            <w:r>
              <w:rPr>
                <w:b/>
                <w:bCs/>
                <w:highlight w:val="green"/>
              </w:rPr>
            </w:r>
            <w:r>
              <w:rPr>
                <w:b/>
                <w:bCs/>
                <w:highlight w:val="green"/>
              </w:rPr>
            </w:r>
          </w:p>
        </w:tc>
        <w:tc>
          <w:tcPr>
            <w:gridSpan w:val="2"/>
            <w:tcW w:w="8079" w:type="dxa"/>
            <w:textDirection w:val="lrTb"/>
            <w:noWrap w:val="false"/>
          </w:tcPr>
          <w:p>
            <w:pPr>
              <w:pStyle w:val="1014"/>
              <w:spacing w:before="7"/>
            </w:pPr>
            <w:r/>
            <w:r/>
          </w:p>
          <w:p>
            <w:pPr>
              <w:pStyle w:val="1014"/>
              <w:ind w:left="66" w:right="1"/>
              <w:jc w:val="center"/>
              <w:spacing w:line="252" w:lineRule="exact"/>
            </w:pPr>
            <w:r>
              <w:t xml:space="preserve">Линейка,</w:t>
            </w:r>
            <w:r>
              <w:t xml:space="preserve"> </w:t>
            </w:r>
            <w:r>
              <w:t xml:space="preserve">не</w:t>
            </w:r>
            <w:r>
              <w:t xml:space="preserve"> </w:t>
            </w:r>
            <w:r>
              <w:t xml:space="preserve">содержащая</w:t>
            </w:r>
            <w:r>
              <w:t xml:space="preserve"> </w:t>
            </w:r>
            <w:r>
              <w:t xml:space="preserve">справочной</w:t>
            </w:r>
            <w:r>
              <w:t xml:space="preserve"> </w:t>
            </w:r>
            <w:r>
              <w:rPr>
                <w:spacing w:val="-2"/>
              </w:rPr>
              <w:t xml:space="preserve">информации;</w:t>
            </w:r>
            <w:r/>
          </w:p>
          <w:p>
            <w:pPr>
              <w:pStyle w:val="1014"/>
              <w:ind w:left="66" w:right="5"/>
              <w:jc w:val="center"/>
              <w:spacing w:line="252" w:lineRule="exact"/>
            </w:pPr>
            <w:r>
              <w:t xml:space="preserve">с</w:t>
            </w:r>
            <w:r>
              <w:t xml:space="preserve">правочные</w:t>
            </w:r>
            <w:r>
              <w:t xml:space="preserve"> </w:t>
            </w:r>
            <w:r>
              <w:t xml:space="preserve">материалы,</w:t>
            </w:r>
            <w:r>
              <w:t xml:space="preserve"> </w:t>
            </w:r>
            <w:r>
              <w:t xml:space="preserve">содержащие</w:t>
            </w:r>
            <w:r>
              <w:t xml:space="preserve"> </w:t>
            </w:r>
            <w:r>
              <w:t xml:space="preserve">основные</w:t>
            </w:r>
            <w:r>
              <w:t xml:space="preserve"> </w:t>
            </w:r>
            <w:r>
              <w:t xml:space="preserve">формулы</w:t>
            </w:r>
            <w:r>
              <w:t xml:space="preserve"> </w:t>
            </w:r>
            <w:r>
              <w:t xml:space="preserve">курса</w:t>
            </w:r>
            <w:r>
              <w:t xml:space="preserve"> </w:t>
            </w:r>
            <w:r>
              <w:rPr>
                <w:spacing w:val="-2"/>
              </w:rPr>
              <w:t xml:space="preserve">математики</w:t>
            </w:r>
            <w:r/>
          </w:p>
          <w:p>
            <w:pPr>
              <w:pStyle w:val="1014"/>
              <w:ind w:left="66"/>
              <w:jc w:val="center"/>
              <w:spacing w:before="1"/>
              <w:rPr>
                <w:b/>
                <w:bCs/>
              </w:rPr>
            </w:pPr>
            <w:r>
              <w:t xml:space="preserve">образовательной программы основного общего и среднего общего </w:t>
            </w:r>
            <w:r>
              <w:rPr>
                <w:spacing w:val="-2"/>
              </w:rPr>
              <w:t xml:space="preserve">образования</w:t>
            </w:r>
            <w:r>
              <w:t xml:space="preserve"> (входит</w:t>
            </w:r>
            <w:r>
              <w:t xml:space="preserve"> </w:t>
            </w:r>
            <w:r>
              <w:t xml:space="preserve">в</w:t>
            </w:r>
            <w:r>
              <w:t xml:space="preserve"> </w:t>
            </w:r>
            <w:r>
              <w:t xml:space="preserve">состав</w:t>
            </w:r>
            <w:r>
              <w:t xml:space="preserve"> </w:t>
            </w:r>
            <w:r>
              <w:t xml:space="preserve">КИМ</w:t>
            </w:r>
            <w:r>
              <w:t xml:space="preserve"> </w:t>
            </w:r>
            <w:r>
              <w:rPr>
                <w:spacing w:val="-4"/>
              </w:rPr>
              <w:t xml:space="preserve">ГВЭ</w:t>
            </w:r>
            <w:r>
              <w:t xml:space="preserve">)</w:t>
            </w:r>
            <w:r>
              <w:rPr>
                <w:b/>
                <w:bCs/>
              </w:rPr>
            </w:r>
            <w:r>
              <w:rPr>
                <w:b/>
                <w:bCs/>
              </w:rPr>
            </w:r>
          </w:p>
        </w:tc>
      </w:tr>
    </w:tbl>
    <w:p>
      <w:pPr>
        <w:ind w:firstLine="709"/>
        <w:jc w:val="both"/>
        <w:spacing w:after="0" w:line="240" w:lineRule="auto"/>
        <w:rPr>
          <w:rFonts w:ascii="Times New Roman" w:hAnsi="Times New Roman"/>
          <w:color w:val="000000"/>
          <w:sz w:val="28"/>
          <w:szCs w:val="28"/>
          <w:highlight w:val="red"/>
        </w:rPr>
      </w:pPr>
      <w:r>
        <w:rPr>
          <w:rFonts w:ascii="Times New Roman" w:hAnsi="Times New Roman"/>
          <w:color w:val="000000"/>
          <w:sz w:val="28"/>
          <w:szCs w:val="28"/>
          <w:highlight w:val="red"/>
        </w:rPr>
      </w:r>
      <w:r>
        <w:rPr>
          <w:rFonts w:ascii="Times New Roman" w:hAnsi="Times New Roman"/>
          <w:color w:val="000000"/>
          <w:sz w:val="28"/>
          <w:szCs w:val="28"/>
          <w:highlight w:val="red"/>
        </w:rPr>
      </w:r>
      <w:r>
        <w:rPr>
          <w:rFonts w:ascii="Times New Roman" w:hAnsi="Times New Roman"/>
          <w:color w:val="000000"/>
          <w:sz w:val="28"/>
          <w:szCs w:val="28"/>
          <w:highlight w:val="red"/>
        </w:rPr>
      </w:r>
    </w:p>
    <w:p>
      <w:pPr>
        <w:ind w:firstLine="709"/>
        <w:jc w:val="both"/>
        <w:spacing w:after="0" w:line="240" w:lineRule="auto"/>
        <w:rPr>
          <w:rFonts w:ascii="Times New Roman" w:hAnsi="Times New Roman"/>
          <w:bCs/>
          <w:sz w:val="28"/>
          <w:szCs w:val="28"/>
        </w:rPr>
      </w:pPr>
      <w:r>
        <w:rPr>
          <w:rFonts w:ascii="Times New Roman" w:hAnsi="Times New Roman"/>
          <w:sz w:val="28"/>
          <w:szCs w:val="28"/>
        </w:rPr>
        <w:t xml:space="preserve">3.2.3. Проведение организаторами в аудитории второй части инструктажа </w:t>
      </w:r>
      <w:r>
        <w:rPr>
          <w:rFonts w:ascii="Times New Roman" w:hAnsi="Times New Roman"/>
          <w:bCs/>
          <w:sz w:val="28"/>
          <w:szCs w:val="28"/>
        </w:rPr>
        <w:t xml:space="preserve">в 10 часов 00 минут.</w:t>
      </w:r>
      <w:r>
        <w:rPr>
          <w:rFonts w:ascii="Times New Roman" w:hAnsi="Times New Roman"/>
          <w:bCs/>
          <w:sz w:val="28"/>
          <w:szCs w:val="28"/>
        </w:rPr>
      </w:r>
      <w:r>
        <w:rPr>
          <w:rFonts w:ascii="Times New Roman" w:hAnsi="Times New Roman"/>
          <w:bCs/>
          <w:sz w:val="28"/>
          <w:szCs w:val="28"/>
        </w:rP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3.2.3.1. Проверка качества печати ЭМ каждого индивидуального комплекта (далее – ИК) организаторами в аудитории по качеству печати только контрольного листа (находится в конце каждого ИК);</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3.2.3.2. Выдача ИК организаторами в аудитории каждому участнику экзамена в произвольном порядке.</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3.2.4. Проверка комплектности ИК и качества печати ИК участниками экзамена.</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bCs/>
          <w:sz w:val="28"/>
          <w:szCs w:val="28"/>
        </w:rPr>
      </w:pPr>
      <w:r>
        <w:rPr>
          <w:rFonts w:ascii="Times New Roman" w:hAnsi="Times New Roman"/>
          <w:bCs/>
          <w:sz w:val="28"/>
          <w:szCs w:val="28"/>
        </w:rPr>
        <w:t xml:space="preserve">3.2.5. Заполнение участниками экзамена регистрационных полей бланков ЕГЭ, ГВЭ, проверка их заполнения организаторами в аудитории.</w:t>
      </w:r>
      <w:r>
        <w:rPr>
          <w:rFonts w:ascii="Times New Roman" w:hAnsi="Times New Roman"/>
          <w:bCs/>
          <w:sz w:val="28"/>
          <w:szCs w:val="28"/>
        </w:rPr>
      </w:r>
      <w:r>
        <w:rPr>
          <w:rFonts w:ascii="Times New Roman" w:hAnsi="Times New Roman"/>
          <w:bCs/>
          <w:sz w:val="28"/>
          <w:szCs w:val="28"/>
        </w:rP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3.2.6. Объявление начала экзамена после заполнения участниками экзамена регистрационных полей бланков ЕГЭ, ГВЭ, проверки их заполнения организаторами в аудитории.</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3.2.7. Запись времени начала и окончания экзамена на доске (информационном стенде). </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bCs/>
          <w:sz w:val="28"/>
          <w:szCs w:val="28"/>
        </w:rPr>
      </w:pPr>
      <w:r>
        <w:rPr>
          <w:rFonts w:ascii="Times New Roman" w:hAnsi="Times New Roman"/>
          <w:bCs/>
          <w:sz w:val="28"/>
          <w:szCs w:val="28"/>
        </w:rPr>
        <w:t xml:space="preserve">3.2.8. Продолжительность экзамена должна соответствовать продолжительности экзамена, указанной в едином расписании.</w:t>
      </w:r>
      <w:r>
        <w:rPr>
          <w:rFonts w:ascii="Times New Roman" w:hAnsi="Times New Roman"/>
          <w:bCs/>
          <w:sz w:val="28"/>
          <w:szCs w:val="28"/>
        </w:rPr>
      </w:r>
      <w:r>
        <w:rPr>
          <w:rFonts w:ascii="Times New Roman" w:hAnsi="Times New Roman"/>
          <w:bCs/>
          <w:sz w:val="28"/>
          <w:szCs w:val="28"/>
        </w:rP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В таблицах содержится информация о продолжительности экзаменов по учебным предметам.</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highlight w:val="none"/>
        </w:rPr>
      </w:pPr>
      <w:r>
        <w:rPr>
          <w:rFonts w:ascii="Times New Roman" w:hAnsi="Times New Roman"/>
          <w:bCs/>
          <w:sz w:val="28"/>
          <w:szCs w:val="28"/>
        </w:rPr>
        <w:t xml:space="preserve">при проведении ЕГЭ:</w:t>
      </w:r>
      <w:r>
        <w:rPr>
          <w:rFonts w:ascii="Times New Roman" w:hAnsi="Times New Roman"/>
          <w:sz w:val="28"/>
          <w:szCs w:val="28"/>
          <w:highlight w:val="none"/>
        </w:rPr>
      </w:r>
      <w:r>
        <w:rPr>
          <w:rFonts w:ascii="Times New Roman" w:hAnsi="Times New Roman"/>
          <w:sz w:val="28"/>
          <w:szCs w:val="28"/>
          <w:highlight w:val="none"/>
        </w:rPr>
      </w:r>
    </w:p>
    <w:p>
      <w:pPr>
        <w:ind w:firstLine="709"/>
        <w:jc w:val="both"/>
        <w:spacing w:after="0" w:line="240" w:lineRule="auto"/>
        <w:rPr>
          <w:rFonts w:ascii="Times New Roman" w:hAnsi="Times New Roman"/>
          <w:sz w:val="28"/>
          <w:szCs w:val="28"/>
        </w:rPr>
      </w:pPr>
      <w:r>
        <w:rPr>
          <w:rFonts w:ascii="Times New Roman" w:hAnsi="Times New Roman"/>
          <w:sz w:val="28"/>
          <w:szCs w:val="28"/>
          <w:highlight w:val="none"/>
        </w:rPr>
      </w:r>
      <w:r>
        <w:rPr>
          <w:rFonts w:ascii="Times New Roman" w:hAnsi="Times New Roman"/>
          <w:sz w:val="28"/>
          <w:szCs w:val="28"/>
        </w:rPr>
      </w:r>
      <w:r>
        <w:rPr>
          <w:rFonts w:ascii="Times New Roman" w:hAnsi="Times New Roman"/>
          <w:sz w:val="28"/>
          <w:szCs w:val="28"/>
        </w:rPr>
      </w:r>
    </w:p>
    <w:tbl>
      <w:tblPr>
        <w:tblW w:w="0" w:type="auto"/>
        <w:tblInd w:w="1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3263"/>
        <w:gridCol w:w="3543"/>
        <w:gridCol w:w="3260"/>
      </w:tblGrid>
      <w:tr>
        <w:tblPrEx/>
        <w:trPr>
          <w:trHeight w:val="1264"/>
        </w:trPr>
        <w:tc>
          <w:tcPr>
            <w:tcW w:w="3263" w:type="dxa"/>
            <w:textDirection w:val="lrTb"/>
            <w:noWrap w:val="false"/>
          </w:tcPr>
          <w:p>
            <w:pPr>
              <w:pStyle w:val="1014"/>
              <w:spacing w:before="251"/>
            </w:pPr>
            <w:r/>
            <w:r/>
          </w:p>
          <w:p>
            <w:pPr>
              <w:pStyle w:val="1014"/>
              <w:ind w:left="11" w:right="22"/>
              <w:jc w:val="center"/>
              <w:spacing w:before="1"/>
              <w:rPr>
                <w:bCs/>
              </w:rPr>
            </w:pPr>
            <w:r>
              <w:rPr>
                <w:b/>
              </w:rPr>
              <w:t xml:space="preserve">Название</w:t>
            </w:r>
            <w:r>
              <w:rPr>
                <w:b/>
              </w:rPr>
              <w:t xml:space="preserve"> </w:t>
            </w:r>
            <w:r>
              <w:rPr>
                <w:b/>
              </w:rPr>
              <w:t xml:space="preserve">учебного</w:t>
            </w:r>
            <w:r>
              <w:rPr>
                <w:b/>
                <w:spacing w:val="-2"/>
              </w:rPr>
              <w:t xml:space="preserve"> предмета</w:t>
            </w:r>
            <w:r>
              <w:rPr>
                <w:bCs/>
              </w:rPr>
            </w:r>
            <w:r>
              <w:rPr>
                <w:bCs/>
              </w:rPr>
            </w:r>
          </w:p>
        </w:tc>
        <w:tc>
          <w:tcPr>
            <w:tcW w:w="3543" w:type="dxa"/>
            <w:textDirection w:val="lrTb"/>
            <w:noWrap w:val="false"/>
          </w:tcPr>
          <w:p>
            <w:pPr>
              <w:pStyle w:val="1014"/>
              <w:ind w:left="501" w:hanging="416"/>
              <w:spacing w:before="250"/>
              <w:rPr>
                <w:bCs/>
              </w:rPr>
            </w:pPr>
            <w:r>
              <w:rPr>
                <w:b/>
              </w:rPr>
              <w:t xml:space="preserve">Продолжительность</w:t>
            </w:r>
            <w:r>
              <w:rPr>
                <w:b/>
              </w:rPr>
              <w:t xml:space="preserve"> </w:t>
            </w:r>
            <w:r>
              <w:rPr>
                <w:b/>
              </w:rPr>
              <w:t xml:space="preserve">выполнения экзаменационной работы</w:t>
            </w:r>
            <w:r>
              <w:rPr>
                <w:bCs/>
              </w:rPr>
            </w:r>
            <w:r>
              <w:rPr>
                <w:bCs/>
              </w:rPr>
            </w:r>
          </w:p>
        </w:tc>
        <w:tc>
          <w:tcPr>
            <w:tcW w:w="3260" w:type="dxa"/>
            <w:textDirection w:val="lrTb"/>
            <w:noWrap w:val="false"/>
          </w:tcPr>
          <w:p>
            <w:pPr>
              <w:pStyle w:val="1014"/>
              <w:ind w:left="17" w:right="34"/>
              <w:jc w:val="center"/>
            </w:pPr>
            <w:r>
              <w:rPr>
                <w:b/>
              </w:rPr>
              <w:t xml:space="preserve">Продолжительность</w:t>
            </w:r>
            <w:r>
              <w:rPr>
                <w:b/>
              </w:rPr>
              <w:t xml:space="preserve"> </w:t>
            </w:r>
            <w:r>
              <w:rPr>
                <w:b/>
              </w:rPr>
              <w:t xml:space="preserve">выполнения экзаменационной работы участниками экзамена с ОВЗ, участниками экзамена - детьми-</w:t>
            </w:r>
            <w:r/>
          </w:p>
          <w:p>
            <w:pPr>
              <w:pStyle w:val="1014"/>
              <w:ind w:left="34" w:right="17"/>
              <w:jc w:val="center"/>
              <w:spacing w:line="233" w:lineRule="exact"/>
              <w:rPr>
                <w:bCs/>
              </w:rPr>
            </w:pPr>
            <w:r>
              <w:rPr>
                <w:b/>
              </w:rPr>
              <w:t xml:space="preserve">и</w:t>
            </w:r>
            <w:r>
              <w:rPr>
                <w:b/>
              </w:rPr>
              <w:t xml:space="preserve">нвалидами</w:t>
            </w:r>
            <w:r>
              <w:rPr>
                <w:b/>
              </w:rPr>
              <w:t xml:space="preserve"> </w:t>
            </w:r>
            <w:r>
              <w:rPr>
                <w:b/>
              </w:rPr>
              <w:t xml:space="preserve">и</w:t>
            </w:r>
            <w:r>
              <w:rPr>
                <w:b/>
              </w:rPr>
              <w:t xml:space="preserve"> </w:t>
            </w:r>
            <w:r>
              <w:rPr>
                <w:b/>
                <w:spacing w:val="-2"/>
              </w:rPr>
              <w:t xml:space="preserve">инвалидами</w:t>
            </w:r>
            <w:r>
              <w:rPr>
                <w:bCs/>
              </w:rPr>
            </w:r>
            <w:r>
              <w:rPr>
                <w:bCs/>
              </w:rPr>
            </w:r>
          </w:p>
        </w:tc>
      </w:tr>
      <w:tr>
        <w:tblPrEx/>
        <w:trPr>
          <w:trHeight w:val="599"/>
        </w:trPr>
        <w:tc>
          <w:tcPr>
            <w:tcW w:w="3263" w:type="dxa"/>
            <w:textDirection w:val="lrTb"/>
            <w:noWrap w:val="false"/>
          </w:tcPr>
          <w:p>
            <w:pPr>
              <w:pStyle w:val="1014"/>
              <w:ind w:left="1219" w:right="364" w:hanging="840"/>
              <w:spacing w:before="41"/>
            </w:pPr>
            <w:r>
              <w:t xml:space="preserve">Математика(Профильный </w:t>
            </w:r>
            <w:r>
              <w:rPr>
                <w:spacing w:val="-2"/>
              </w:rPr>
              <w:t xml:space="preserve">уровень)</w:t>
            </w:r>
            <w:r/>
          </w:p>
        </w:tc>
        <w:tc>
          <w:tcPr>
            <w:tcW w:w="3543" w:type="dxa"/>
            <w:vMerge w:val="restart"/>
            <w:textDirection w:val="lrTb"/>
            <w:noWrap w:val="false"/>
          </w:tcPr>
          <w:p>
            <w:pPr>
              <w:pStyle w:val="1014"/>
            </w:pPr>
            <w:r/>
            <w:r/>
          </w:p>
          <w:p>
            <w:pPr>
              <w:pStyle w:val="1014"/>
            </w:pPr>
            <w:r/>
            <w:r/>
          </w:p>
          <w:p>
            <w:pPr>
              <w:pStyle w:val="1014"/>
            </w:pPr>
            <w:r/>
            <w:r/>
          </w:p>
          <w:p>
            <w:pPr>
              <w:pStyle w:val="1014"/>
            </w:pPr>
            <w:r/>
            <w:r/>
          </w:p>
          <w:p>
            <w:pPr>
              <w:pStyle w:val="1014"/>
              <w:spacing w:before="120"/>
            </w:pPr>
            <w:r/>
            <w:r/>
          </w:p>
          <w:p>
            <w:pPr>
              <w:pStyle w:val="1014"/>
              <w:ind w:left="448"/>
              <w:rPr>
                <w:b/>
                <w:bCs/>
              </w:rPr>
            </w:pPr>
            <w:r>
              <w:t xml:space="preserve">3часа55минут(235</w:t>
            </w:r>
            <w:r>
              <w:rPr>
                <w:spacing w:val="-2"/>
              </w:rPr>
              <w:t xml:space="preserve">минут)</w:t>
            </w:r>
            <w:r>
              <w:rPr>
                <w:b/>
                <w:bCs/>
              </w:rPr>
            </w:r>
            <w:r>
              <w:rPr>
                <w:b/>
                <w:bCs/>
              </w:rPr>
            </w:r>
          </w:p>
        </w:tc>
        <w:tc>
          <w:tcPr>
            <w:tcW w:w="3260" w:type="dxa"/>
            <w:vMerge w:val="restart"/>
            <w:textDirection w:val="lrTb"/>
            <w:noWrap w:val="false"/>
          </w:tcPr>
          <w:p>
            <w:pPr>
              <w:pStyle w:val="1014"/>
            </w:pPr>
            <w:r/>
            <w:r/>
          </w:p>
          <w:p>
            <w:pPr>
              <w:pStyle w:val="1014"/>
            </w:pPr>
            <w:r/>
            <w:r/>
          </w:p>
          <w:p>
            <w:pPr>
              <w:pStyle w:val="1014"/>
            </w:pPr>
            <w:r/>
            <w:r/>
          </w:p>
          <w:p>
            <w:pPr>
              <w:pStyle w:val="1014"/>
            </w:pPr>
            <w:r/>
            <w:r/>
          </w:p>
          <w:p>
            <w:pPr>
              <w:pStyle w:val="1014"/>
              <w:spacing w:before="120"/>
            </w:pPr>
            <w:r/>
            <w:r/>
          </w:p>
          <w:p>
            <w:pPr>
              <w:pStyle w:val="1014"/>
              <w:ind w:left="462"/>
              <w:rPr>
                <w:b/>
                <w:bCs/>
              </w:rPr>
            </w:pPr>
            <w:r>
              <w:t xml:space="preserve">5часов25минут(325</w:t>
            </w:r>
            <w:r>
              <w:rPr>
                <w:spacing w:val="-2"/>
              </w:rPr>
              <w:t xml:space="preserve">минут)</w:t>
            </w:r>
            <w:r>
              <w:rPr>
                <w:b/>
                <w:bCs/>
              </w:rPr>
            </w:r>
            <w:r>
              <w:rPr>
                <w:b/>
                <w:bCs/>
              </w:rPr>
            </w:r>
          </w:p>
        </w:tc>
      </w:tr>
      <w:tr>
        <w:tblPrEx/>
        <w:trPr>
          <w:trHeight w:val="599"/>
        </w:trPr>
        <w:tc>
          <w:tcPr>
            <w:tcW w:w="3263" w:type="dxa"/>
            <w:textDirection w:val="lrTb"/>
            <w:noWrap w:val="false"/>
          </w:tcPr>
          <w:p>
            <w:pPr>
              <w:pStyle w:val="1014"/>
              <w:ind w:left="21" w:right="11"/>
              <w:jc w:val="center"/>
              <w:spacing w:before="166"/>
            </w:pPr>
            <w:r>
              <w:rPr>
                <w:spacing w:val="-2"/>
              </w:rPr>
              <w:t xml:space="preserve">Биология</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597"/>
        </w:trPr>
        <w:tc>
          <w:tcPr>
            <w:tcW w:w="3263" w:type="dxa"/>
            <w:textDirection w:val="lrTb"/>
            <w:noWrap w:val="false"/>
          </w:tcPr>
          <w:p>
            <w:pPr>
              <w:pStyle w:val="1014"/>
              <w:ind w:left="21" w:right="11"/>
              <w:jc w:val="center"/>
              <w:spacing w:before="166"/>
            </w:pPr>
            <w:r>
              <w:rPr>
                <w:spacing w:val="-2"/>
              </w:rPr>
              <w:t xml:space="preserve">Информатика</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599"/>
        </w:trPr>
        <w:tc>
          <w:tcPr>
            <w:tcW w:w="3263" w:type="dxa"/>
            <w:textDirection w:val="lrTb"/>
            <w:noWrap w:val="false"/>
          </w:tcPr>
          <w:p>
            <w:pPr>
              <w:pStyle w:val="1014"/>
              <w:ind w:left="19" w:right="11"/>
              <w:jc w:val="center"/>
              <w:spacing w:before="169"/>
            </w:pPr>
            <w:r>
              <w:rPr>
                <w:spacing w:val="-2"/>
              </w:rPr>
              <w:t xml:space="preserve">Литература</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599"/>
        </w:trPr>
        <w:tc>
          <w:tcPr>
            <w:tcW w:w="3263" w:type="dxa"/>
            <w:textDirection w:val="lrTb"/>
            <w:noWrap w:val="false"/>
          </w:tcPr>
          <w:p>
            <w:pPr>
              <w:pStyle w:val="1014"/>
              <w:ind w:left="19" w:right="11"/>
              <w:jc w:val="center"/>
              <w:spacing w:before="166"/>
            </w:pPr>
            <w:r>
              <w:rPr>
                <w:spacing w:val="-2"/>
              </w:rPr>
              <w:t xml:space="preserve">Физика</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599"/>
        </w:trPr>
        <w:tc>
          <w:tcPr>
            <w:tcW w:w="3263" w:type="dxa"/>
            <w:textDirection w:val="lrTb"/>
            <w:noWrap w:val="false"/>
          </w:tcPr>
          <w:p>
            <w:pPr>
              <w:pStyle w:val="1014"/>
              <w:ind w:left="18" w:right="11"/>
              <w:jc w:val="center"/>
              <w:spacing w:before="166"/>
            </w:pPr>
            <w:r>
              <w:t xml:space="preserve">Русский</w:t>
            </w:r>
            <w:r>
              <w:t xml:space="preserve"> </w:t>
            </w:r>
            <w:r>
              <w:rPr>
                <w:spacing w:val="-4"/>
              </w:rPr>
              <w:t xml:space="preserve">язык</w:t>
            </w:r>
            <w:r/>
          </w:p>
        </w:tc>
        <w:tc>
          <w:tcPr>
            <w:tcW w:w="3543" w:type="dxa"/>
            <w:vMerge w:val="restart"/>
            <w:textDirection w:val="lrTb"/>
            <w:noWrap w:val="false"/>
          </w:tcPr>
          <w:p>
            <w:pPr>
              <w:pStyle w:val="1014"/>
            </w:pPr>
            <w:r/>
            <w:r/>
          </w:p>
          <w:p>
            <w:pPr>
              <w:pStyle w:val="1014"/>
            </w:pPr>
            <w:r/>
            <w:r/>
          </w:p>
          <w:p>
            <w:pPr>
              <w:pStyle w:val="1014"/>
            </w:pPr>
            <w:r/>
            <w:r/>
          </w:p>
          <w:p>
            <w:pPr>
              <w:pStyle w:val="1014"/>
              <w:spacing w:before="68"/>
            </w:pPr>
            <w:r/>
            <w:r/>
          </w:p>
          <w:p>
            <w:pPr>
              <w:pStyle w:val="1014"/>
              <w:ind w:left="448"/>
              <w:spacing w:before="1"/>
              <w:rPr>
                <w:b/>
                <w:bCs/>
              </w:rPr>
            </w:pPr>
            <w:r>
              <w:t xml:space="preserve">3часа30минут(210</w:t>
            </w:r>
            <w:r>
              <w:rPr>
                <w:spacing w:val="-2"/>
              </w:rPr>
              <w:t xml:space="preserve">минут)</w:t>
            </w:r>
            <w:r>
              <w:rPr>
                <w:b/>
                <w:bCs/>
              </w:rPr>
            </w:r>
            <w:r>
              <w:rPr>
                <w:b/>
                <w:bCs/>
              </w:rPr>
            </w:r>
          </w:p>
        </w:tc>
        <w:tc>
          <w:tcPr>
            <w:tcW w:w="3260" w:type="dxa"/>
            <w:vMerge w:val="restart"/>
            <w:textDirection w:val="lrTb"/>
            <w:noWrap w:val="false"/>
          </w:tcPr>
          <w:p>
            <w:pPr>
              <w:pStyle w:val="1014"/>
            </w:pPr>
            <w:r/>
            <w:r/>
          </w:p>
          <w:p>
            <w:pPr>
              <w:pStyle w:val="1014"/>
            </w:pPr>
            <w:r/>
            <w:r/>
          </w:p>
          <w:p>
            <w:pPr>
              <w:pStyle w:val="1014"/>
            </w:pPr>
            <w:r/>
            <w:r/>
          </w:p>
          <w:p>
            <w:pPr>
              <w:pStyle w:val="1014"/>
              <w:spacing w:before="68"/>
            </w:pPr>
            <w:r/>
            <w:r/>
          </w:p>
          <w:p>
            <w:pPr>
              <w:pStyle w:val="1014"/>
              <w:ind w:left="916"/>
              <w:spacing w:before="1"/>
              <w:rPr>
                <w:b/>
                <w:bCs/>
              </w:rPr>
            </w:pPr>
            <w:r>
              <w:t xml:space="preserve">5часов(300</w:t>
            </w:r>
            <w:r>
              <w:rPr>
                <w:spacing w:val="-2"/>
              </w:rPr>
              <w:t xml:space="preserve">минут)</w:t>
            </w:r>
            <w:r>
              <w:rPr>
                <w:b/>
                <w:bCs/>
              </w:rPr>
            </w:r>
            <w:r>
              <w:rPr>
                <w:b/>
                <w:bCs/>
              </w:rPr>
            </w:r>
          </w:p>
        </w:tc>
      </w:tr>
      <w:tr>
        <w:tblPrEx/>
        <w:trPr>
          <w:trHeight w:val="597"/>
        </w:trPr>
        <w:tc>
          <w:tcPr>
            <w:tcW w:w="3263" w:type="dxa"/>
            <w:textDirection w:val="lrTb"/>
            <w:noWrap w:val="false"/>
          </w:tcPr>
          <w:p>
            <w:pPr>
              <w:pStyle w:val="1014"/>
              <w:ind w:left="18" w:right="11"/>
              <w:jc w:val="center"/>
              <w:spacing w:before="166"/>
            </w:pPr>
            <w:r>
              <w:rPr>
                <w:spacing w:val="-2"/>
              </w:rPr>
              <w:t xml:space="preserve">История</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599"/>
        </w:trPr>
        <w:tc>
          <w:tcPr>
            <w:tcW w:w="3263" w:type="dxa"/>
            <w:textDirection w:val="lrTb"/>
            <w:noWrap w:val="false"/>
          </w:tcPr>
          <w:p>
            <w:pPr>
              <w:pStyle w:val="1014"/>
              <w:ind w:left="22" w:right="11"/>
              <w:jc w:val="center"/>
              <w:spacing w:before="169"/>
            </w:pPr>
            <w:r>
              <w:rPr>
                <w:spacing w:val="-2"/>
              </w:rPr>
              <w:t xml:space="preserve">Обществознание</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600"/>
        </w:trPr>
        <w:tc>
          <w:tcPr>
            <w:tcW w:w="3263" w:type="dxa"/>
            <w:textDirection w:val="lrTb"/>
            <w:noWrap w:val="false"/>
          </w:tcPr>
          <w:p>
            <w:pPr>
              <w:pStyle w:val="1014"/>
              <w:ind w:left="21" w:right="11"/>
              <w:jc w:val="center"/>
              <w:spacing w:before="167"/>
            </w:pPr>
            <w:r>
              <w:rPr>
                <w:spacing w:val="-4"/>
              </w:rPr>
              <w:t xml:space="preserve">Химия</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599"/>
        </w:trPr>
        <w:tc>
          <w:tcPr>
            <w:tcW w:w="3263" w:type="dxa"/>
            <w:textDirection w:val="lrTb"/>
            <w:noWrap w:val="false"/>
          </w:tcPr>
          <w:p>
            <w:pPr>
              <w:pStyle w:val="1014"/>
              <w:ind w:left="950" w:right="676" w:hanging="264"/>
              <w:spacing w:before="39"/>
            </w:pPr>
            <w:r>
              <w:t xml:space="preserve">Иностранные</w:t>
            </w:r>
            <w:r>
              <w:t xml:space="preserve"> </w:t>
            </w:r>
            <w:r>
              <w:t xml:space="preserve">языки </w:t>
            </w:r>
            <w:r>
              <w:rPr>
                <w:spacing w:val="-2"/>
              </w:rPr>
              <w:t xml:space="preserve">(Письменный)</w:t>
            </w:r>
            <w:r/>
          </w:p>
        </w:tc>
        <w:tc>
          <w:tcPr>
            <w:tcW w:w="3543" w:type="dxa"/>
            <w:textDirection w:val="lrTb"/>
            <w:noWrap w:val="false"/>
          </w:tcPr>
          <w:p>
            <w:pPr>
              <w:pStyle w:val="1014"/>
              <w:ind w:left="8" w:right="1"/>
              <w:jc w:val="center"/>
              <w:spacing w:before="166"/>
            </w:pPr>
            <w:r>
              <w:t xml:space="preserve">3часа10минут(190</w:t>
            </w:r>
            <w:r>
              <w:rPr>
                <w:spacing w:val="-2"/>
              </w:rPr>
              <w:t xml:space="preserve">минут)</w:t>
            </w:r>
            <w:r/>
          </w:p>
        </w:tc>
        <w:tc>
          <w:tcPr>
            <w:tcW w:w="3260" w:type="dxa"/>
            <w:textDirection w:val="lrTb"/>
            <w:noWrap w:val="false"/>
          </w:tcPr>
          <w:p>
            <w:pPr>
              <w:pStyle w:val="1014"/>
              <w:ind w:left="23" w:right="17"/>
              <w:jc w:val="center"/>
              <w:spacing w:before="166"/>
            </w:pPr>
            <w:r>
              <w:t xml:space="preserve">4часа40минут(280</w:t>
            </w:r>
            <w:r>
              <w:rPr>
                <w:spacing w:val="-2"/>
              </w:rPr>
              <w:t xml:space="preserve">минут)</w:t>
            </w:r>
            <w:r/>
          </w:p>
        </w:tc>
      </w:tr>
      <w:tr>
        <w:tblPrEx/>
        <w:trPr>
          <w:trHeight w:val="597"/>
        </w:trPr>
        <w:tc>
          <w:tcPr>
            <w:tcW w:w="3263" w:type="dxa"/>
            <w:textDirection w:val="lrTb"/>
            <w:noWrap w:val="false"/>
          </w:tcPr>
          <w:p>
            <w:pPr>
              <w:pStyle w:val="1014"/>
              <w:ind w:left="17" w:right="11"/>
              <w:jc w:val="center"/>
              <w:spacing w:before="166"/>
            </w:pPr>
            <w:r>
              <w:t xml:space="preserve">Математика</w:t>
            </w:r>
            <w:r>
              <w:t xml:space="preserve"> </w:t>
            </w:r>
            <w:r>
              <w:t xml:space="preserve">(Базовый</w:t>
            </w:r>
            <w:r>
              <w:t xml:space="preserve"> </w:t>
            </w:r>
            <w:r>
              <w:rPr>
                <w:spacing w:val="-2"/>
              </w:rPr>
              <w:t xml:space="preserve">уровень)</w:t>
            </w:r>
            <w:r/>
          </w:p>
        </w:tc>
        <w:tc>
          <w:tcPr>
            <w:tcW w:w="3543" w:type="dxa"/>
            <w:vMerge w:val="restart"/>
            <w:textDirection w:val="lrTb"/>
            <w:noWrap w:val="false"/>
          </w:tcPr>
          <w:p>
            <w:pPr>
              <w:pStyle w:val="1014"/>
            </w:pPr>
            <w:r/>
            <w:r/>
          </w:p>
          <w:p>
            <w:pPr>
              <w:pStyle w:val="1014"/>
            </w:pPr>
            <w:r/>
            <w:r/>
          </w:p>
          <w:p>
            <w:pPr>
              <w:pStyle w:val="1014"/>
              <w:spacing w:before="17"/>
            </w:pPr>
            <w:r/>
            <w:r/>
          </w:p>
          <w:p>
            <w:pPr>
              <w:pStyle w:val="1014"/>
              <w:ind w:left="904"/>
              <w:rPr>
                <w:b/>
                <w:bCs/>
              </w:rPr>
            </w:pPr>
            <w:r>
              <w:t xml:space="preserve">3часа</w:t>
            </w:r>
            <w:r>
              <w:t xml:space="preserve"> </w:t>
            </w:r>
            <w:r>
              <w:t xml:space="preserve">(180 </w:t>
            </w:r>
            <w:r>
              <w:rPr>
                <w:spacing w:val="-2"/>
              </w:rPr>
              <w:t xml:space="preserve">минут)</w:t>
            </w:r>
            <w:r>
              <w:rPr>
                <w:b/>
                <w:bCs/>
              </w:rPr>
            </w:r>
            <w:r>
              <w:rPr>
                <w:b/>
                <w:bCs/>
              </w:rPr>
            </w:r>
          </w:p>
        </w:tc>
        <w:tc>
          <w:tcPr>
            <w:tcW w:w="3260" w:type="dxa"/>
            <w:vMerge w:val="restart"/>
            <w:textDirection w:val="lrTb"/>
            <w:noWrap w:val="false"/>
          </w:tcPr>
          <w:p>
            <w:pPr>
              <w:pStyle w:val="1014"/>
            </w:pPr>
            <w:r/>
            <w:r/>
          </w:p>
          <w:p>
            <w:pPr>
              <w:pStyle w:val="1014"/>
            </w:pPr>
            <w:r/>
            <w:r/>
          </w:p>
          <w:p>
            <w:pPr>
              <w:pStyle w:val="1014"/>
              <w:spacing w:before="17"/>
            </w:pPr>
            <w:r/>
            <w:r/>
          </w:p>
          <w:p>
            <w:pPr>
              <w:pStyle w:val="1014"/>
              <w:ind w:left="520"/>
              <w:rPr>
                <w:b/>
                <w:bCs/>
              </w:rPr>
            </w:pPr>
            <w:r>
              <w:t xml:space="preserve">4часа30минут(270</w:t>
            </w:r>
            <w:r>
              <w:rPr>
                <w:spacing w:val="-2"/>
              </w:rPr>
              <w:t xml:space="preserve">минут)</w:t>
            </w:r>
            <w:r>
              <w:rPr>
                <w:b/>
                <w:bCs/>
              </w:rPr>
            </w:r>
            <w:r>
              <w:rPr>
                <w:b/>
                <w:bCs/>
              </w:rPr>
            </w:r>
          </w:p>
        </w:tc>
      </w:tr>
      <w:tr>
        <w:tblPrEx/>
        <w:trPr>
          <w:trHeight w:val="599"/>
        </w:trPr>
        <w:tc>
          <w:tcPr>
            <w:tcW w:w="3263" w:type="dxa"/>
            <w:textDirection w:val="lrTb"/>
            <w:noWrap w:val="false"/>
          </w:tcPr>
          <w:p>
            <w:pPr>
              <w:pStyle w:val="1014"/>
              <w:ind w:left="21" w:right="11"/>
              <w:jc w:val="center"/>
              <w:spacing w:before="169"/>
            </w:pPr>
            <w:r>
              <w:rPr>
                <w:spacing w:val="-2"/>
              </w:rPr>
              <w:t xml:space="preserve">География</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599"/>
        </w:trPr>
        <w:tc>
          <w:tcPr>
            <w:tcW w:w="3263" w:type="dxa"/>
            <w:textDirection w:val="lrTb"/>
            <w:noWrap w:val="false"/>
          </w:tcPr>
          <w:p>
            <w:pPr>
              <w:pStyle w:val="1014"/>
              <w:ind w:left="17" w:right="11"/>
              <w:jc w:val="center"/>
              <w:spacing w:before="166"/>
            </w:pPr>
            <w:r>
              <w:t xml:space="preserve">Китайский</w:t>
            </w:r>
            <w:r>
              <w:t xml:space="preserve"> </w:t>
            </w:r>
            <w:r>
              <w:t xml:space="preserve">язык</w:t>
            </w:r>
            <w:r>
              <w:t xml:space="preserve"> </w:t>
            </w:r>
            <w:r>
              <w:rPr>
                <w:spacing w:val="-2"/>
              </w:rPr>
              <w:t xml:space="preserve">(Письменный)</w:t>
            </w:r>
            <w:r/>
          </w:p>
        </w:tc>
        <w:tc>
          <w:tcPr>
            <w:tcBorders>
              <w:top w:val="none" w:color="000000" w:sz="4" w:space="0"/>
            </w:tcBorders>
            <w:tcW w:w="3543" w:type="dxa"/>
            <w:vMerge w:val="continue"/>
            <w:textDirection w:val="lrTb"/>
            <w:noWrap w:val="false"/>
          </w:tcPr>
          <w:p>
            <w:r/>
            <w:r/>
          </w:p>
        </w:tc>
        <w:tc>
          <w:tcPr>
            <w:tcBorders>
              <w:top w:val="none" w:color="000000" w:sz="4" w:space="0"/>
            </w:tcBorders>
            <w:tcW w:w="3260" w:type="dxa"/>
            <w:vMerge w:val="continue"/>
            <w:textDirection w:val="lrTb"/>
            <w:noWrap w:val="false"/>
          </w:tcPr>
          <w:p>
            <w:r/>
            <w:r/>
          </w:p>
        </w:tc>
      </w:tr>
      <w:tr>
        <w:tblPrEx/>
        <w:trPr>
          <w:trHeight w:val="600"/>
        </w:trPr>
        <w:tc>
          <w:tcPr>
            <w:tcW w:w="3263" w:type="dxa"/>
            <w:textDirection w:val="lrTb"/>
            <w:noWrap w:val="false"/>
          </w:tcPr>
          <w:p>
            <w:pPr>
              <w:pStyle w:val="1014"/>
              <w:ind w:left="19" w:right="11"/>
              <w:jc w:val="center"/>
              <w:spacing w:before="167"/>
            </w:pPr>
            <w:r>
              <w:t xml:space="preserve">Иностранные</w:t>
            </w:r>
            <w:r>
              <w:t xml:space="preserve"> </w:t>
            </w:r>
            <w:r>
              <w:t xml:space="preserve">языки</w:t>
            </w:r>
            <w:r>
              <w:t xml:space="preserve"> </w:t>
            </w:r>
            <w:r>
              <w:rPr>
                <w:spacing w:val="-2"/>
              </w:rPr>
              <w:t xml:space="preserve">(Устный)</w:t>
            </w:r>
            <w:r/>
          </w:p>
        </w:tc>
        <w:tc>
          <w:tcPr>
            <w:tcW w:w="3543" w:type="dxa"/>
            <w:textDirection w:val="lrTb"/>
            <w:noWrap w:val="false"/>
          </w:tcPr>
          <w:p>
            <w:pPr>
              <w:pStyle w:val="1014"/>
              <w:ind w:left="8"/>
              <w:jc w:val="center"/>
              <w:spacing w:before="167"/>
            </w:pPr>
            <w:r>
              <w:t xml:space="preserve">17</w:t>
            </w:r>
            <w:r>
              <w:rPr>
                <w:spacing w:val="-2"/>
              </w:rPr>
              <w:t xml:space="preserve"> минут</w:t>
            </w:r>
            <w:r/>
          </w:p>
        </w:tc>
        <w:tc>
          <w:tcPr>
            <w:tcW w:w="3260" w:type="dxa"/>
            <w:textDirection w:val="lrTb"/>
            <w:noWrap w:val="false"/>
          </w:tcPr>
          <w:p>
            <w:pPr>
              <w:pStyle w:val="1014"/>
              <w:ind w:left="25" w:right="17"/>
              <w:jc w:val="center"/>
              <w:spacing w:before="167"/>
            </w:pPr>
            <w:r>
              <w:t xml:space="preserve">47</w:t>
            </w:r>
            <w:r>
              <w:rPr>
                <w:spacing w:val="-2"/>
              </w:rPr>
              <w:t xml:space="preserve"> минут</w:t>
            </w:r>
            <w:r/>
          </w:p>
        </w:tc>
      </w:tr>
      <w:tr>
        <w:tblPrEx/>
        <w:trPr>
          <w:trHeight w:val="597"/>
        </w:trPr>
        <w:tc>
          <w:tcPr>
            <w:tcW w:w="3263" w:type="dxa"/>
            <w:textDirection w:val="lrTb"/>
            <w:noWrap w:val="false"/>
          </w:tcPr>
          <w:p>
            <w:pPr>
              <w:pStyle w:val="1014"/>
              <w:ind w:left="18" w:right="11"/>
              <w:jc w:val="center"/>
              <w:spacing w:before="166"/>
            </w:pPr>
            <w:r>
              <w:t xml:space="preserve">Китайский</w:t>
            </w:r>
            <w:r>
              <w:t xml:space="preserve"> </w:t>
            </w:r>
            <w:r>
              <w:t xml:space="preserve">язык</w:t>
            </w:r>
            <w:r>
              <w:t xml:space="preserve"> </w:t>
            </w:r>
            <w:r>
              <w:rPr>
                <w:spacing w:val="-2"/>
              </w:rPr>
              <w:t xml:space="preserve">(Устный)</w:t>
            </w:r>
            <w:r/>
          </w:p>
        </w:tc>
        <w:tc>
          <w:tcPr>
            <w:tcW w:w="3543" w:type="dxa"/>
            <w:textDirection w:val="lrTb"/>
            <w:noWrap w:val="false"/>
          </w:tcPr>
          <w:p>
            <w:pPr>
              <w:pStyle w:val="1014"/>
              <w:ind w:left="8"/>
              <w:jc w:val="center"/>
              <w:spacing w:before="166"/>
            </w:pPr>
            <w:r>
              <w:t xml:space="preserve">14</w:t>
            </w:r>
            <w:r>
              <w:rPr>
                <w:spacing w:val="-2"/>
              </w:rPr>
              <w:t xml:space="preserve"> минут</w:t>
            </w:r>
            <w:r/>
          </w:p>
        </w:tc>
        <w:tc>
          <w:tcPr>
            <w:tcW w:w="3260" w:type="dxa"/>
            <w:textDirection w:val="lrTb"/>
            <w:noWrap w:val="false"/>
          </w:tcPr>
          <w:p>
            <w:pPr>
              <w:pStyle w:val="1014"/>
              <w:ind w:left="25" w:right="17"/>
              <w:jc w:val="center"/>
              <w:spacing w:before="166"/>
            </w:pPr>
            <w:r>
              <w:t xml:space="preserve">44</w:t>
            </w:r>
            <w:r>
              <w:rPr>
                <w:spacing w:val="-2"/>
              </w:rPr>
              <w:t xml:space="preserve"> минуты</w:t>
            </w:r>
            <w:r/>
          </w:p>
        </w:tc>
      </w:tr>
    </w:tbl>
    <w:p>
      <w:pPr>
        <w:ind w:firstLine="709"/>
        <w:jc w:val="both"/>
        <w:spacing w:after="0" w:line="240" w:lineRule="auto"/>
        <w:rPr>
          <w:rFonts w:ascii="Times New Roman" w:hAnsi="Times New Roman"/>
          <w:bCs/>
          <w:sz w:val="20"/>
          <w:szCs w:val="20"/>
        </w:rPr>
      </w:pPr>
      <w:r>
        <w:rPr>
          <w:rFonts w:ascii="Times New Roman" w:hAnsi="Times New Roman"/>
          <w:bCs/>
          <w:sz w:val="20"/>
          <w:szCs w:val="20"/>
        </w:rPr>
        <w:br w:type="column"/>
      </w:r>
      <w:r>
        <w:rPr>
          <w:rFonts w:ascii="Times New Roman" w:hAnsi="Times New Roman"/>
          <w:bCs/>
          <w:sz w:val="20"/>
          <w:szCs w:val="20"/>
        </w:rPr>
      </w:r>
      <w:r>
        <w:rPr>
          <w:rFonts w:ascii="Times New Roman" w:hAnsi="Times New Roman"/>
          <w:bCs/>
          <w:sz w:val="20"/>
          <w:szCs w:val="20"/>
        </w:rPr>
      </w:r>
    </w:p>
    <w:p>
      <w:pPr>
        <w:ind w:firstLine="709"/>
        <w:jc w:val="both"/>
        <w:spacing w:after="0" w:line="240" w:lineRule="auto"/>
        <w:rPr>
          <w:rFonts w:ascii="Times New Roman" w:hAnsi="Times New Roman"/>
          <w:sz w:val="28"/>
          <w:szCs w:val="28"/>
          <w:highlight w:val="none"/>
          <w:lang w:eastAsia="ru-RU"/>
        </w:rPr>
      </w:pPr>
      <w:r>
        <w:rPr>
          <w:rFonts w:ascii="Times New Roman" w:hAnsi="Times New Roman"/>
          <w:sz w:val="28"/>
          <w:szCs w:val="28"/>
          <w:lang w:eastAsia="ru-RU"/>
        </w:rPr>
        <w:t xml:space="preserve">и ГВЭ:</w:t>
      </w:r>
      <w:r>
        <w:rPr>
          <w:rFonts w:ascii="Times New Roman" w:hAnsi="Times New Roman"/>
          <w:sz w:val="28"/>
          <w:szCs w:val="28"/>
          <w:highlight w:val="none"/>
          <w:lang w:eastAsia="ru-RU"/>
        </w:rPr>
      </w:r>
      <w:r>
        <w:rPr>
          <w:rFonts w:ascii="Times New Roman" w:hAnsi="Times New Roman"/>
          <w:sz w:val="28"/>
          <w:szCs w:val="28"/>
          <w:highlight w:val="none"/>
          <w:lang w:eastAsia="ru-RU"/>
        </w:rPr>
      </w:r>
    </w:p>
    <w:p>
      <w:pPr>
        <w:ind w:firstLine="709"/>
        <w:jc w:val="both"/>
        <w:spacing w:after="0" w:line="240" w:lineRule="auto"/>
        <w:rPr>
          <w:rFonts w:ascii="Times New Roman" w:hAnsi="Times New Roman"/>
          <w:sz w:val="28"/>
          <w:szCs w:val="28"/>
          <w:lang w:eastAsia="ru-RU"/>
        </w:rPr>
      </w:pPr>
      <w:r>
        <w:rPr>
          <w:rFonts w:ascii="Times New Roman" w:hAnsi="Times New Roman"/>
          <w:sz w:val="28"/>
          <w:szCs w:val="28"/>
          <w:highlight w:val="none"/>
          <w:lang w:eastAsia="ru-RU"/>
        </w:rPr>
      </w:r>
      <w:r>
        <w:rPr>
          <w:rFonts w:ascii="Times New Roman" w:hAnsi="Times New Roman"/>
          <w:sz w:val="28"/>
          <w:szCs w:val="28"/>
          <w:lang w:eastAsia="ru-RU"/>
        </w:rPr>
      </w:r>
      <w:r>
        <w:rPr>
          <w:rFonts w:ascii="Times New Roman" w:hAnsi="Times New Roman"/>
          <w:sz w:val="28"/>
          <w:szCs w:val="28"/>
          <w:lang w:eastAsia="ru-RU"/>
        </w:rPr>
      </w:r>
    </w:p>
    <w:tbl>
      <w:tblPr>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2242"/>
        <w:gridCol w:w="2554"/>
        <w:gridCol w:w="2693"/>
        <w:gridCol w:w="2693"/>
      </w:tblGrid>
      <w:tr>
        <w:tblPrEx/>
        <w:trPr>
          <w:trHeight w:val="1860"/>
        </w:trPr>
        <w:tc>
          <w:tcPr>
            <w:tcW w:w="2242" w:type="dxa"/>
            <w:textDirection w:val="lrTb"/>
            <w:noWrap w:val="false"/>
          </w:tcPr>
          <w:p>
            <w:pPr>
              <w:pStyle w:val="1014"/>
              <w:rPr>
                <w:sz w:val="20"/>
                <w:szCs w:val="20"/>
              </w:rPr>
            </w:pPr>
            <w:r>
              <w:rPr>
                <w:sz w:val="20"/>
                <w:szCs w:val="20"/>
              </w:rPr>
            </w:r>
            <w:r>
              <w:rPr>
                <w:sz w:val="20"/>
                <w:szCs w:val="20"/>
              </w:rPr>
            </w:r>
            <w:r>
              <w:rPr>
                <w:sz w:val="20"/>
                <w:szCs w:val="20"/>
              </w:rPr>
            </w:r>
          </w:p>
          <w:p>
            <w:pPr>
              <w:pStyle w:val="1014"/>
              <w:rPr>
                <w:sz w:val="20"/>
                <w:szCs w:val="20"/>
              </w:rPr>
            </w:pPr>
            <w:r>
              <w:rPr>
                <w:sz w:val="20"/>
                <w:szCs w:val="20"/>
              </w:rPr>
            </w:r>
            <w:r>
              <w:rPr>
                <w:sz w:val="20"/>
                <w:szCs w:val="20"/>
              </w:rPr>
            </w:r>
            <w:r>
              <w:rPr>
                <w:sz w:val="20"/>
                <w:szCs w:val="20"/>
              </w:rPr>
            </w:r>
          </w:p>
          <w:p>
            <w:pPr>
              <w:pStyle w:val="1014"/>
              <w:spacing w:before="108"/>
              <w:rPr>
                <w:sz w:val="20"/>
                <w:szCs w:val="20"/>
              </w:rPr>
            </w:pPr>
            <w:r>
              <w:rPr>
                <w:sz w:val="20"/>
                <w:szCs w:val="20"/>
              </w:rPr>
            </w:r>
            <w:r>
              <w:rPr>
                <w:sz w:val="20"/>
                <w:szCs w:val="20"/>
              </w:rPr>
            </w:r>
            <w:r>
              <w:rPr>
                <w:sz w:val="20"/>
                <w:szCs w:val="20"/>
              </w:rPr>
            </w:r>
          </w:p>
          <w:p>
            <w:pPr>
              <w:pStyle w:val="1014"/>
              <w:ind w:left="835" w:hanging="502"/>
              <w:rPr>
                <w:bCs/>
                <w:sz w:val="20"/>
                <w:szCs w:val="20"/>
              </w:rPr>
            </w:pPr>
            <w:r>
              <w:rPr>
                <w:b/>
                <w:sz w:val="20"/>
                <w:szCs w:val="20"/>
              </w:rPr>
              <w:t xml:space="preserve">Название</w:t>
            </w:r>
            <w:r>
              <w:rPr>
                <w:b/>
                <w:sz w:val="20"/>
                <w:szCs w:val="20"/>
              </w:rPr>
              <w:t xml:space="preserve"> </w:t>
            </w:r>
            <w:r>
              <w:rPr>
                <w:b/>
                <w:sz w:val="20"/>
                <w:szCs w:val="20"/>
              </w:rPr>
              <w:t xml:space="preserve">учебного </w:t>
            </w:r>
            <w:r>
              <w:rPr>
                <w:b/>
                <w:spacing w:val="-2"/>
                <w:sz w:val="20"/>
                <w:szCs w:val="20"/>
              </w:rPr>
              <w:t xml:space="preserve">предмета</w:t>
            </w:r>
            <w:r>
              <w:rPr>
                <w:bCs/>
                <w:sz w:val="20"/>
                <w:szCs w:val="20"/>
              </w:rPr>
            </w:r>
            <w:r>
              <w:rPr>
                <w:bCs/>
                <w:sz w:val="20"/>
                <w:szCs w:val="20"/>
              </w:rPr>
            </w:r>
          </w:p>
        </w:tc>
        <w:tc>
          <w:tcPr>
            <w:tcW w:w="2554" w:type="dxa"/>
            <w:textDirection w:val="lrTb"/>
            <w:noWrap w:val="false"/>
          </w:tcPr>
          <w:p>
            <w:pPr>
              <w:pStyle w:val="1014"/>
              <w:spacing w:before="235"/>
              <w:rPr>
                <w:sz w:val="20"/>
                <w:szCs w:val="20"/>
              </w:rPr>
            </w:pPr>
            <w:r>
              <w:rPr>
                <w:sz w:val="20"/>
                <w:szCs w:val="20"/>
              </w:rPr>
            </w:r>
            <w:r>
              <w:rPr>
                <w:sz w:val="20"/>
                <w:szCs w:val="20"/>
              </w:rPr>
            </w:r>
            <w:r>
              <w:rPr>
                <w:sz w:val="20"/>
                <w:szCs w:val="20"/>
              </w:rPr>
            </w:r>
          </w:p>
          <w:p>
            <w:pPr>
              <w:pStyle w:val="1014"/>
              <w:ind w:left="56"/>
              <w:jc w:val="center"/>
              <w:rPr>
                <w:sz w:val="20"/>
                <w:szCs w:val="20"/>
              </w:rPr>
            </w:pPr>
            <w:r>
              <w:rPr>
                <w:b/>
                <w:spacing w:val="-2"/>
                <w:sz w:val="20"/>
                <w:szCs w:val="20"/>
              </w:rPr>
              <w:t xml:space="preserve">Продолжительность выполнения</w:t>
            </w:r>
            <w:r>
              <w:rPr>
                <w:sz w:val="20"/>
                <w:szCs w:val="20"/>
              </w:rPr>
            </w:r>
            <w:r>
              <w:rPr>
                <w:sz w:val="20"/>
                <w:szCs w:val="20"/>
              </w:rPr>
            </w:r>
          </w:p>
          <w:p>
            <w:pPr>
              <w:pStyle w:val="1014"/>
              <w:ind w:left="110" w:right="25"/>
              <w:jc w:val="center"/>
              <w:rPr>
                <w:sz w:val="20"/>
                <w:szCs w:val="20"/>
              </w:rPr>
            </w:pPr>
            <w:r>
              <w:rPr>
                <w:b/>
                <w:spacing w:val="-2"/>
                <w:sz w:val="20"/>
                <w:szCs w:val="20"/>
              </w:rPr>
              <w:t xml:space="preserve">экзаменационной работы</w:t>
            </w:r>
            <w:r>
              <w:rPr>
                <w:sz w:val="20"/>
                <w:szCs w:val="20"/>
              </w:rPr>
            </w:r>
            <w:r>
              <w:rPr>
                <w:sz w:val="20"/>
                <w:szCs w:val="20"/>
              </w:rPr>
            </w:r>
          </w:p>
          <w:p>
            <w:pPr>
              <w:pStyle w:val="1014"/>
              <w:ind w:left="56" w:right="5"/>
              <w:jc w:val="center"/>
              <w:rPr>
                <w:bCs/>
                <w:sz w:val="20"/>
                <w:szCs w:val="20"/>
              </w:rPr>
            </w:pPr>
            <w:r>
              <w:rPr>
                <w:b/>
                <w:sz w:val="20"/>
                <w:szCs w:val="20"/>
              </w:rPr>
              <w:t xml:space="preserve">(письменная</w:t>
            </w:r>
            <w:r>
              <w:rPr>
                <w:b/>
                <w:sz w:val="20"/>
                <w:szCs w:val="20"/>
              </w:rPr>
              <w:t xml:space="preserve"> </w:t>
            </w:r>
            <w:r>
              <w:rPr>
                <w:b/>
                <w:spacing w:val="-2"/>
                <w:sz w:val="20"/>
                <w:szCs w:val="20"/>
              </w:rPr>
              <w:t xml:space="preserve">форма)</w:t>
            </w:r>
            <w:r>
              <w:rPr>
                <w:bCs/>
                <w:sz w:val="20"/>
                <w:szCs w:val="20"/>
              </w:rPr>
            </w:r>
            <w:r>
              <w:rPr>
                <w:bCs/>
                <w:sz w:val="20"/>
                <w:szCs w:val="20"/>
              </w:rPr>
            </w:r>
          </w:p>
        </w:tc>
        <w:tc>
          <w:tcPr>
            <w:tcW w:w="2693" w:type="dxa"/>
            <w:textDirection w:val="lrTb"/>
            <w:noWrap w:val="false"/>
          </w:tcPr>
          <w:p>
            <w:pPr>
              <w:pStyle w:val="1014"/>
              <w:ind w:left="348" w:right="291"/>
              <w:jc w:val="center"/>
              <w:spacing w:before="106"/>
              <w:rPr>
                <w:sz w:val="20"/>
                <w:szCs w:val="20"/>
              </w:rPr>
            </w:pPr>
            <w:r>
              <w:rPr>
                <w:b/>
                <w:spacing w:val="-2"/>
                <w:sz w:val="20"/>
                <w:szCs w:val="20"/>
              </w:rPr>
              <w:t xml:space="preserve">Продолжительность выполнения</w:t>
            </w:r>
            <w:r>
              <w:rPr>
                <w:sz w:val="20"/>
                <w:szCs w:val="20"/>
              </w:rPr>
            </w:r>
            <w:r>
              <w:rPr>
                <w:sz w:val="20"/>
                <w:szCs w:val="20"/>
              </w:rPr>
            </w:r>
          </w:p>
          <w:p>
            <w:pPr>
              <w:pStyle w:val="1014"/>
              <w:ind w:left="130" w:right="45"/>
              <w:jc w:val="center"/>
              <w:spacing w:before="1"/>
              <w:rPr>
                <w:sz w:val="20"/>
                <w:szCs w:val="20"/>
              </w:rPr>
            </w:pPr>
            <w:r>
              <w:rPr>
                <w:b/>
                <w:spacing w:val="-2"/>
                <w:sz w:val="20"/>
                <w:szCs w:val="20"/>
              </w:rPr>
              <w:t xml:space="preserve">Э</w:t>
            </w:r>
            <w:r>
              <w:rPr>
                <w:b/>
                <w:spacing w:val="-2"/>
                <w:sz w:val="20"/>
                <w:szCs w:val="20"/>
              </w:rPr>
              <w:t xml:space="preserve">кзаменационной</w:t>
            </w:r>
            <w:r>
              <w:rPr>
                <w:b/>
                <w:spacing w:val="-2"/>
                <w:sz w:val="20"/>
                <w:szCs w:val="20"/>
              </w:rPr>
              <w:t xml:space="preserve"> </w:t>
            </w:r>
            <w:r>
              <w:rPr>
                <w:b/>
                <w:sz w:val="20"/>
                <w:szCs w:val="20"/>
              </w:rPr>
              <w:t xml:space="preserve">работы участниками ГВЭ</w:t>
            </w:r>
            <w:r>
              <w:rPr>
                <w:b/>
                <w:sz w:val="20"/>
                <w:szCs w:val="20"/>
              </w:rPr>
              <w:t xml:space="preserve"> </w:t>
            </w:r>
            <w:r>
              <w:rPr>
                <w:b/>
                <w:sz w:val="20"/>
                <w:szCs w:val="20"/>
              </w:rPr>
              <w:t xml:space="preserve">с</w:t>
            </w:r>
            <w:r>
              <w:rPr>
                <w:b/>
                <w:sz w:val="20"/>
                <w:szCs w:val="20"/>
              </w:rPr>
              <w:t xml:space="preserve"> </w:t>
            </w:r>
            <w:r>
              <w:rPr>
                <w:b/>
                <w:sz w:val="20"/>
                <w:szCs w:val="20"/>
              </w:rPr>
              <w:t xml:space="preserve">ОВЗ,</w:t>
            </w:r>
            <w:r>
              <w:rPr>
                <w:b/>
                <w:sz w:val="20"/>
                <w:szCs w:val="20"/>
              </w:rPr>
              <w:t xml:space="preserve"> </w:t>
            </w:r>
            <w:r>
              <w:rPr>
                <w:b/>
                <w:sz w:val="20"/>
                <w:szCs w:val="20"/>
              </w:rPr>
              <w:t xml:space="preserve">участниками ГВЭ - детьми-</w:t>
            </w:r>
            <w:r>
              <w:rPr>
                <w:sz w:val="20"/>
                <w:szCs w:val="20"/>
              </w:rPr>
            </w:r>
            <w:r>
              <w:rPr>
                <w:sz w:val="20"/>
                <w:szCs w:val="20"/>
              </w:rPr>
            </w:r>
          </w:p>
          <w:p>
            <w:pPr>
              <w:pStyle w:val="1014"/>
              <w:ind w:left="677" w:right="590"/>
              <w:jc w:val="center"/>
              <w:rPr>
                <w:bCs/>
                <w:sz w:val="20"/>
                <w:szCs w:val="20"/>
              </w:rPr>
            </w:pPr>
            <w:r>
              <w:rPr>
                <w:b/>
                <w:sz w:val="20"/>
                <w:szCs w:val="20"/>
              </w:rPr>
              <w:t xml:space="preserve">и</w:t>
            </w:r>
            <w:r>
              <w:rPr>
                <w:b/>
                <w:sz w:val="20"/>
                <w:szCs w:val="20"/>
              </w:rPr>
              <w:t xml:space="preserve">нвалидами</w:t>
            </w:r>
            <w:r>
              <w:rPr>
                <w:b/>
                <w:sz w:val="20"/>
                <w:szCs w:val="20"/>
              </w:rPr>
              <w:t xml:space="preserve"> </w:t>
            </w:r>
            <w:r>
              <w:rPr>
                <w:b/>
                <w:sz w:val="20"/>
                <w:szCs w:val="20"/>
              </w:rPr>
              <w:t xml:space="preserve">и </w:t>
            </w:r>
            <w:r>
              <w:rPr>
                <w:b/>
                <w:spacing w:val="-2"/>
                <w:sz w:val="20"/>
                <w:szCs w:val="20"/>
              </w:rPr>
              <w:t xml:space="preserve">инвалидами</w:t>
            </w:r>
            <w:r>
              <w:rPr>
                <w:bCs/>
                <w:sz w:val="20"/>
                <w:szCs w:val="20"/>
              </w:rPr>
            </w:r>
            <w:r>
              <w:rPr>
                <w:bCs/>
                <w:sz w:val="20"/>
                <w:szCs w:val="20"/>
              </w:rPr>
            </w:r>
          </w:p>
        </w:tc>
        <w:tc>
          <w:tcPr>
            <w:tcW w:w="2693" w:type="dxa"/>
            <w:textDirection w:val="lrTb"/>
            <w:noWrap w:val="false"/>
          </w:tcPr>
          <w:p>
            <w:pPr>
              <w:pStyle w:val="1014"/>
              <w:jc w:val="center"/>
              <w:spacing w:before="235"/>
              <w:rPr>
                <w:sz w:val="20"/>
                <w:szCs w:val="20"/>
              </w:rPr>
            </w:pPr>
            <w:r>
              <w:rPr>
                <w:sz w:val="20"/>
                <w:szCs w:val="20"/>
              </w:rPr>
            </w:r>
            <w:r>
              <w:rPr>
                <w:sz w:val="20"/>
                <w:szCs w:val="20"/>
              </w:rPr>
            </w:r>
            <w:r>
              <w:rPr>
                <w:sz w:val="20"/>
                <w:szCs w:val="20"/>
              </w:rPr>
            </w:r>
          </w:p>
          <w:p>
            <w:pPr>
              <w:pStyle w:val="1014"/>
              <w:ind w:left="320" w:firstLine="98"/>
              <w:jc w:val="center"/>
              <w:rPr>
                <w:sz w:val="20"/>
                <w:szCs w:val="20"/>
              </w:rPr>
            </w:pPr>
            <w:r>
              <w:rPr>
                <w:b/>
                <w:spacing w:val="-2"/>
                <w:sz w:val="20"/>
                <w:szCs w:val="20"/>
              </w:rPr>
              <w:t xml:space="preserve">Продолжительность </w:t>
            </w:r>
            <w:r>
              <w:rPr>
                <w:b/>
                <w:sz w:val="20"/>
                <w:szCs w:val="20"/>
              </w:rPr>
              <w:t xml:space="preserve">подготовки</w:t>
            </w:r>
            <w:r>
              <w:rPr>
                <w:b/>
                <w:sz w:val="20"/>
                <w:szCs w:val="20"/>
              </w:rPr>
              <w:t xml:space="preserve"> </w:t>
            </w:r>
            <w:r>
              <w:rPr>
                <w:b/>
                <w:sz w:val="20"/>
                <w:szCs w:val="20"/>
              </w:rPr>
              <w:t xml:space="preserve">ответов</w:t>
            </w:r>
            <w:r>
              <w:rPr>
                <w:b/>
                <w:sz w:val="20"/>
                <w:szCs w:val="20"/>
              </w:rPr>
              <w:t xml:space="preserve"> </w:t>
            </w:r>
            <w:r>
              <w:rPr>
                <w:b/>
                <w:sz w:val="20"/>
                <w:szCs w:val="20"/>
              </w:rPr>
              <w:t xml:space="preserve">на</w:t>
            </w:r>
            <w:r>
              <w:rPr>
                <w:sz w:val="20"/>
                <w:szCs w:val="20"/>
              </w:rPr>
            </w:r>
            <w:r>
              <w:rPr>
                <w:sz w:val="20"/>
                <w:szCs w:val="20"/>
              </w:rPr>
            </w:r>
          </w:p>
          <w:p>
            <w:pPr>
              <w:pStyle w:val="1014"/>
              <w:ind w:left="92" w:right="10"/>
              <w:jc w:val="center"/>
              <w:spacing w:line="251" w:lineRule="exact"/>
              <w:rPr>
                <w:sz w:val="20"/>
                <w:szCs w:val="20"/>
              </w:rPr>
            </w:pPr>
            <w:r>
              <w:rPr>
                <w:b/>
                <w:spacing w:val="-2"/>
                <w:sz w:val="20"/>
                <w:szCs w:val="20"/>
              </w:rPr>
              <w:t xml:space="preserve">вопросы</w:t>
            </w:r>
            <w:r>
              <w:rPr>
                <w:sz w:val="20"/>
                <w:szCs w:val="20"/>
              </w:rPr>
            </w:r>
            <w:r>
              <w:rPr>
                <w:sz w:val="20"/>
                <w:szCs w:val="20"/>
              </w:rPr>
            </w:r>
          </w:p>
          <w:p>
            <w:pPr>
              <w:pStyle w:val="1014"/>
              <w:ind w:left="92" w:right="7"/>
              <w:jc w:val="center"/>
              <w:spacing w:before="1"/>
              <w:rPr>
                <w:bCs/>
                <w:sz w:val="20"/>
                <w:szCs w:val="20"/>
              </w:rPr>
            </w:pPr>
            <w:r>
              <w:rPr>
                <w:b/>
                <w:sz w:val="20"/>
                <w:szCs w:val="20"/>
              </w:rPr>
              <w:t xml:space="preserve">экзаменационных</w:t>
            </w:r>
            <w:r>
              <w:rPr>
                <w:b/>
                <w:sz w:val="20"/>
                <w:szCs w:val="20"/>
              </w:rPr>
              <w:t xml:space="preserve"> </w:t>
            </w:r>
            <w:r>
              <w:rPr>
                <w:b/>
                <w:sz w:val="20"/>
                <w:szCs w:val="20"/>
              </w:rPr>
              <w:t xml:space="preserve">заданий в устной форме</w:t>
            </w:r>
            <w:r>
              <w:rPr>
                <w:bCs/>
                <w:sz w:val="20"/>
                <w:szCs w:val="20"/>
              </w:rPr>
            </w:r>
            <w:r>
              <w:rPr>
                <w:bCs/>
                <w:sz w:val="20"/>
                <w:szCs w:val="20"/>
              </w:rPr>
            </w:r>
          </w:p>
        </w:tc>
      </w:tr>
      <w:tr>
        <w:tblPrEx/>
        <w:trPr>
          <w:trHeight w:val="773"/>
        </w:trPr>
        <w:tc>
          <w:tcPr>
            <w:tcW w:w="2242" w:type="dxa"/>
            <w:textDirection w:val="lrTb"/>
            <w:noWrap w:val="false"/>
          </w:tcPr>
          <w:p>
            <w:pPr>
              <w:pStyle w:val="1014"/>
              <w:spacing w:before="7"/>
              <w:rPr>
                <w:sz w:val="20"/>
                <w:szCs w:val="20"/>
              </w:rPr>
            </w:pPr>
            <w:r>
              <w:rPr>
                <w:sz w:val="20"/>
                <w:szCs w:val="20"/>
              </w:rPr>
            </w:r>
            <w:r>
              <w:rPr>
                <w:sz w:val="20"/>
                <w:szCs w:val="20"/>
              </w:rPr>
            </w:r>
            <w:r>
              <w:rPr>
                <w:sz w:val="20"/>
                <w:szCs w:val="20"/>
              </w:rPr>
            </w:r>
          </w:p>
          <w:p>
            <w:pPr>
              <w:pStyle w:val="1014"/>
              <w:ind w:left="55" w:right="1"/>
              <w:jc w:val="center"/>
              <w:rPr>
                <w:b/>
                <w:bCs/>
                <w:sz w:val="20"/>
                <w:szCs w:val="20"/>
              </w:rPr>
            </w:pPr>
            <w:r>
              <w:rPr>
                <w:sz w:val="20"/>
                <w:szCs w:val="20"/>
              </w:rPr>
              <w:t xml:space="preserve">Русский</w:t>
            </w:r>
            <w:r>
              <w:rPr>
                <w:sz w:val="20"/>
                <w:szCs w:val="20"/>
              </w:rPr>
              <w:t xml:space="preserve"> </w:t>
            </w:r>
            <w:r>
              <w:rPr>
                <w:spacing w:val="-4"/>
                <w:sz w:val="20"/>
                <w:szCs w:val="20"/>
              </w:rPr>
              <w:t xml:space="preserve">язык</w:t>
            </w:r>
            <w:r>
              <w:rPr>
                <w:b/>
                <w:bCs/>
                <w:sz w:val="20"/>
                <w:szCs w:val="20"/>
              </w:rPr>
            </w:r>
            <w:r>
              <w:rPr>
                <w:b/>
                <w:bCs/>
                <w:sz w:val="20"/>
                <w:szCs w:val="20"/>
              </w:rPr>
            </w:r>
          </w:p>
        </w:tc>
        <w:tc>
          <w:tcPr>
            <w:tcW w:w="2554" w:type="dxa"/>
            <w:vMerge w:val="restart"/>
            <w:textDirection w:val="lrTb"/>
            <w:noWrap w:val="false"/>
          </w:tcPr>
          <w:p>
            <w:pPr>
              <w:pStyle w:val="1014"/>
              <w:rPr>
                <w:sz w:val="20"/>
                <w:szCs w:val="20"/>
              </w:rPr>
            </w:pPr>
            <w:r>
              <w:rPr>
                <w:sz w:val="20"/>
                <w:szCs w:val="20"/>
              </w:rPr>
            </w:r>
            <w:r>
              <w:rPr>
                <w:sz w:val="20"/>
                <w:szCs w:val="20"/>
              </w:rPr>
            </w:r>
            <w:r>
              <w:rPr>
                <w:sz w:val="20"/>
                <w:szCs w:val="20"/>
              </w:rPr>
            </w:r>
          </w:p>
          <w:p>
            <w:pPr>
              <w:pStyle w:val="1014"/>
              <w:ind w:left="110" w:right="56"/>
              <w:jc w:val="center"/>
              <w:spacing w:line="252" w:lineRule="exact"/>
              <w:rPr>
                <w:sz w:val="20"/>
                <w:szCs w:val="20"/>
              </w:rPr>
            </w:pPr>
            <w:r>
              <w:rPr>
                <w:sz w:val="20"/>
                <w:szCs w:val="20"/>
              </w:rPr>
              <w:t xml:space="preserve">3часа 55</w:t>
            </w:r>
            <w:r>
              <w:rPr>
                <w:spacing w:val="-2"/>
                <w:sz w:val="20"/>
                <w:szCs w:val="20"/>
              </w:rPr>
              <w:t xml:space="preserve"> минут</w:t>
            </w:r>
            <w:r>
              <w:rPr>
                <w:sz w:val="20"/>
                <w:szCs w:val="20"/>
              </w:rPr>
            </w:r>
            <w:r>
              <w:rPr>
                <w:sz w:val="20"/>
                <w:szCs w:val="20"/>
              </w:rPr>
            </w:r>
          </w:p>
          <w:p>
            <w:pPr>
              <w:pStyle w:val="1014"/>
              <w:ind w:left="110" w:right="57"/>
              <w:jc w:val="center"/>
              <w:spacing w:line="252" w:lineRule="exact"/>
              <w:rPr>
                <w:b/>
                <w:bCs/>
                <w:sz w:val="20"/>
                <w:szCs w:val="20"/>
              </w:rPr>
            </w:pPr>
            <w:r>
              <w:rPr>
                <w:sz w:val="20"/>
                <w:szCs w:val="20"/>
              </w:rPr>
              <w:t xml:space="preserve">(235</w:t>
            </w:r>
            <w:r>
              <w:rPr>
                <w:spacing w:val="-2"/>
                <w:sz w:val="20"/>
                <w:szCs w:val="20"/>
              </w:rPr>
              <w:t xml:space="preserve"> минут)</w:t>
            </w:r>
            <w:r>
              <w:rPr>
                <w:b/>
                <w:bCs/>
                <w:sz w:val="20"/>
                <w:szCs w:val="20"/>
              </w:rPr>
            </w:r>
            <w:r>
              <w:rPr>
                <w:b/>
                <w:bCs/>
                <w:sz w:val="20"/>
                <w:szCs w:val="20"/>
              </w:rPr>
            </w:r>
          </w:p>
        </w:tc>
        <w:tc>
          <w:tcPr>
            <w:tcW w:w="2693" w:type="dxa"/>
            <w:vMerge w:val="restart"/>
            <w:textDirection w:val="lrTb"/>
            <w:noWrap w:val="false"/>
          </w:tcPr>
          <w:p>
            <w:pPr>
              <w:pStyle w:val="1014"/>
              <w:rPr>
                <w:sz w:val="20"/>
                <w:szCs w:val="20"/>
              </w:rPr>
            </w:pPr>
            <w:r>
              <w:rPr>
                <w:sz w:val="20"/>
                <w:szCs w:val="20"/>
              </w:rPr>
            </w:r>
            <w:r>
              <w:rPr>
                <w:sz w:val="20"/>
                <w:szCs w:val="20"/>
              </w:rPr>
            </w:r>
            <w:r>
              <w:rPr>
                <w:sz w:val="20"/>
                <w:szCs w:val="20"/>
              </w:rPr>
            </w:r>
          </w:p>
          <w:p>
            <w:pPr>
              <w:pStyle w:val="1014"/>
              <w:ind w:left="1056" w:hanging="718"/>
              <w:rPr>
                <w:b/>
                <w:bCs/>
                <w:sz w:val="20"/>
                <w:szCs w:val="20"/>
              </w:rPr>
            </w:pPr>
            <w:r>
              <w:rPr>
                <w:sz w:val="20"/>
                <w:szCs w:val="20"/>
              </w:rPr>
              <w:t xml:space="preserve">5часов25минут(325 </w:t>
            </w:r>
            <w:r>
              <w:rPr>
                <w:spacing w:val="-2"/>
                <w:sz w:val="20"/>
                <w:szCs w:val="20"/>
              </w:rPr>
              <w:t xml:space="preserve">минут)</w:t>
            </w:r>
            <w:r>
              <w:rPr>
                <w:b/>
                <w:bCs/>
                <w:sz w:val="20"/>
                <w:szCs w:val="20"/>
              </w:rPr>
            </w:r>
            <w:r>
              <w:rPr>
                <w:b/>
                <w:bCs/>
                <w:sz w:val="20"/>
                <w:szCs w:val="20"/>
              </w:rPr>
            </w:r>
          </w:p>
        </w:tc>
        <w:tc>
          <w:tcPr>
            <w:tcW w:w="2693" w:type="dxa"/>
            <w:textDirection w:val="lrTb"/>
            <w:noWrap w:val="false"/>
          </w:tcPr>
          <w:p>
            <w:pPr>
              <w:pStyle w:val="1014"/>
              <w:spacing w:before="7"/>
              <w:rPr>
                <w:sz w:val="20"/>
                <w:szCs w:val="20"/>
              </w:rPr>
            </w:pPr>
            <w:r>
              <w:rPr>
                <w:sz w:val="20"/>
                <w:szCs w:val="20"/>
              </w:rPr>
            </w:r>
            <w:r>
              <w:rPr>
                <w:sz w:val="20"/>
                <w:szCs w:val="20"/>
              </w:rPr>
            </w:r>
            <w:r>
              <w:rPr>
                <w:sz w:val="20"/>
                <w:szCs w:val="20"/>
              </w:rPr>
            </w:r>
          </w:p>
          <w:p>
            <w:pPr>
              <w:pStyle w:val="1014"/>
              <w:ind w:left="51"/>
              <w:jc w:val="center"/>
              <w:rPr>
                <w:b/>
                <w:bCs/>
                <w:sz w:val="20"/>
                <w:szCs w:val="20"/>
              </w:rPr>
            </w:pPr>
            <w:r>
              <w:rPr>
                <w:sz w:val="20"/>
                <w:szCs w:val="20"/>
              </w:rPr>
              <w:t xml:space="preserve">1час(60</w:t>
            </w:r>
            <w:r>
              <w:rPr>
                <w:spacing w:val="-2"/>
                <w:sz w:val="20"/>
                <w:szCs w:val="20"/>
              </w:rPr>
              <w:t xml:space="preserve">минут)</w:t>
            </w:r>
            <w:r>
              <w:rPr>
                <w:b/>
                <w:bCs/>
                <w:sz w:val="20"/>
                <w:szCs w:val="20"/>
              </w:rPr>
            </w:r>
            <w:r>
              <w:rPr>
                <w:b/>
                <w:bCs/>
                <w:sz w:val="20"/>
                <w:szCs w:val="20"/>
              </w:rPr>
            </w:r>
          </w:p>
        </w:tc>
      </w:tr>
      <w:tr>
        <w:tblPrEx/>
        <w:trPr>
          <w:trHeight w:val="769"/>
        </w:trPr>
        <w:tc>
          <w:tcPr>
            <w:tcW w:w="2242" w:type="dxa"/>
            <w:textDirection w:val="lrTb"/>
            <w:noWrap w:val="false"/>
          </w:tcPr>
          <w:p>
            <w:pPr>
              <w:pStyle w:val="1014"/>
              <w:spacing w:before="4"/>
              <w:rPr>
                <w:sz w:val="20"/>
                <w:szCs w:val="20"/>
              </w:rPr>
            </w:pPr>
            <w:r>
              <w:rPr>
                <w:sz w:val="20"/>
                <w:szCs w:val="20"/>
              </w:rPr>
            </w:r>
            <w:r>
              <w:rPr>
                <w:sz w:val="20"/>
                <w:szCs w:val="20"/>
              </w:rPr>
            </w:r>
            <w:r>
              <w:rPr>
                <w:sz w:val="20"/>
                <w:szCs w:val="20"/>
              </w:rPr>
            </w:r>
          </w:p>
          <w:p>
            <w:pPr>
              <w:pStyle w:val="1014"/>
              <w:ind w:left="55"/>
              <w:jc w:val="center"/>
              <w:rPr>
                <w:b/>
                <w:bCs/>
                <w:sz w:val="20"/>
                <w:szCs w:val="20"/>
              </w:rPr>
            </w:pPr>
            <w:r>
              <w:rPr>
                <w:spacing w:val="-2"/>
                <w:sz w:val="20"/>
                <w:szCs w:val="20"/>
              </w:rPr>
              <w:t xml:space="preserve">Математика</w:t>
            </w:r>
            <w:r>
              <w:rPr>
                <w:b/>
                <w:bCs/>
                <w:sz w:val="20"/>
                <w:szCs w:val="20"/>
              </w:rPr>
            </w:r>
            <w:r>
              <w:rPr>
                <w:b/>
                <w:bCs/>
                <w:sz w:val="20"/>
                <w:szCs w:val="20"/>
              </w:rPr>
            </w:r>
          </w:p>
        </w:tc>
        <w:tc>
          <w:tcPr>
            <w:tcBorders>
              <w:top w:val="none" w:color="000000" w:sz="4" w:space="0"/>
            </w:tcBorders>
            <w:tcW w:w="2554" w:type="dxa"/>
            <w:vMerge w:val="continue"/>
            <w:textDirection w:val="lrTb"/>
            <w:noWrap w:val="false"/>
          </w:tcPr>
          <w:p>
            <w:r/>
            <w:r/>
          </w:p>
        </w:tc>
        <w:tc>
          <w:tcPr>
            <w:tcBorders>
              <w:top w:val="none" w:color="000000" w:sz="4" w:space="0"/>
            </w:tcBorders>
            <w:tcW w:w="2693" w:type="dxa"/>
            <w:vMerge w:val="continue"/>
            <w:textDirection w:val="lrTb"/>
            <w:noWrap w:val="false"/>
          </w:tcPr>
          <w:p>
            <w:r/>
            <w:r/>
          </w:p>
        </w:tc>
        <w:tc>
          <w:tcPr>
            <w:tcW w:w="2693" w:type="dxa"/>
            <w:textDirection w:val="lrTb"/>
            <w:noWrap w:val="false"/>
          </w:tcPr>
          <w:p>
            <w:pPr>
              <w:pStyle w:val="1014"/>
              <w:spacing w:before="4"/>
              <w:rPr>
                <w:sz w:val="20"/>
                <w:szCs w:val="20"/>
              </w:rPr>
            </w:pPr>
            <w:r>
              <w:rPr>
                <w:sz w:val="20"/>
                <w:szCs w:val="20"/>
              </w:rPr>
            </w:r>
            <w:r>
              <w:rPr>
                <w:sz w:val="20"/>
                <w:szCs w:val="20"/>
              </w:rPr>
            </w:r>
            <w:r>
              <w:rPr>
                <w:sz w:val="20"/>
                <w:szCs w:val="20"/>
              </w:rPr>
            </w:r>
          </w:p>
          <w:p>
            <w:pPr>
              <w:pStyle w:val="1014"/>
              <w:ind w:left="92" w:right="36"/>
              <w:jc w:val="center"/>
              <w:rPr>
                <w:b/>
                <w:bCs/>
                <w:sz w:val="20"/>
                <w:szCs w:val="20"/>
              </w:rPr>
            </w:pPr>
            <w:r>
              <w:rPr>
                <w:sz w:val="20"/>
                <w:szCs w:val="20"/>
              </w:rPr>
              <w:t xml:space="preserve">1час30минут(90</w:t>
            </w:r>
            <w:r>
              <w:rPr>
                <w:spacing w:val="-2"/>
                <w:sz w:val="20"/>
                <w:szCs w:val="20"/>
              </w:rPr>
              <w:t xml:space="preserve">минут)</w:t>
            </w:r>
            <w:r>
              <w:rPr>
                <w:b/>
                <w:bCs/>
                <w:sz w:val="20"/>
                <w:szCs w:val="20"/>
              </w:rPr>
            </w:r>
            <w:r>
              <w:rPr>
                <w:b/>
                <w:bCs/>
                <w:sz w:val="20"/>
                <w:szCs w:val="20"/>
              </w:rPr>
            </w:r>
          </w:p>
        </w:tc>
      </w:tr>
    </w:tbl>
    <w:p>
      <w:pPr>
        <w:ind w:firstLine="709"/>
        <w:jc w:val="both"/>
        <w:spacing w:after="0" w:line="240" w:lineRule="auto"/>
        <w:rPr>
          <w:rFonts w:ascii="Times New Roman" w:hAnsi="Times New Roman"/>
          <w:sz w:val="28"/>
          <w:szCs w:val="28"/>
        </w:rPr>
      </w:pPr>
      <w:r>
        <w:rPr>
          <w:rFonts w:ascii="Times New Roman" w:hAnsi="Times New Roman"/>
          <w:bCs/>
          <w:sz w:val="28"/>
          <w:szCs w:val="28"/>
          <w:highlight w:val="none"/>
        </w:rPr>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highlight w:val="none"/>
        </w:rPr>
      </w:pPr>
      <w:r>
        <w:rPr>
          <w:rFonts w:ascii="Times New Roman" w:hAnsi="Times New Roman"/>
          <w:bCs/>
          <w:sz w:val="28"/>
          <w:szCs w:val="28"/>
        </w:rPr>
        <w:t xml:space="preserve">3.2.9. Во время проведения экзамена необходимо не допускать:</w:t>
      </w:r>
      <w:r>
        <w:rPr>
          <w:rFonts w:ascii="Times New Roman" w:hAnsi="Times New Roman"/>
          <w:sz w:val="28"/>
          <w:szCs w:val="28"/>
          <w:highlight w:val="none"/>
        </w:rPr>
      </w:r>
      <w:r>
        <w:rPr>
          <w:rFonts w:ascii="Times New Roman" w:hAnsi="Times New Roman"/>
          <w:sz w:val="28"/>
          <w:szCs w:val="28"/>
          <w:highlight w:val="none"/>
        </w:rPr>
      </w:r>
    </w:p>
    <w:p>
      <w:pPr>
        <w:pStyle w:val="1015"/>
        <w:ind w:left="0" w:firstLine="850"/>
        <w:jc w:val="left"/>
        <w:spacing w:before="5" w:line="298" w:lineRule="exact"/>
        <w:rPr>
          <w:spacing w:val="-2"/>
          <w:sz w:val="28"/>
          <w:szCs w:val="28"/>
        </w:rPr>
      </w:pPr>
      <w:r>
        <w:rPr>
          <w:sz w:val="28"/>
          <w:szCs w:val="28"/>
        </w:rPr>
        <w:t xml:space="preserve">а</w:t>
      </w:r>
      <w:r>
        <w:rPr>
          <w:sz w:val="28"/>
          <w:szCs w:val="28"/>
        </w:rPr>
        <w:t xml:space="preserve">)</w:t>
      </w:r>
      <w:r>
        <w:rPr>
          <w:sz w:val="28"/>
          <w:szCs w:val="28"/>
        </w:rPr>
        <w:t xml:space="preserve"> </w:t>
      </w:r>
      <w:r>
        <w:rPr>
          <w:sz w:val="28"/>
          <w:szCs w:val="28"/>
        </w:rPr>
        <w:t xml:space="preserve">разговоров</w:t>
      </w:r>
      <w:r>
        <w:rPr>
          <w:sz w:val="28"/>
          <w:szCs w:val="28"/>
        </w:rPr>
        <w:t xml:space="preserve"> </w:t>
      </w:r>
      <w:r>
        <w:rPr>
          <w:sz w:val="28"/>
          <w:szCs w:val="28"/>
        </w:rPr>
        <w:t xml:space="preserve">участников</w:t>
      </w:r>
      <w:r>
        <w:rPr>
          <w:sz w:val="28"/>
          <w:szCs w:val="28"/>
        </w:rPr>
        <w:t xml:space="preserve"> </w:t>
      </w:r>
      <w:r>
        <w:rPr>
          <w:sz w:val="28"/>
          <w:szCs w:val="28"/>
        </w:rPr>
        <w:t xml:space="preserve">экзамена</w:t>
      </w:r>
      <w:r>
        <w:rPr>
          <w:sz w:val="28"/>
          <w:szCs w:val="28"/>
        </w:rPr>
        <w:t xml:space="preserve"> </w:t>
      </w:r>
      <w:r>
        <w:rPr>
          <w:sz w:val="28"/>
          <w:szCs w:val="28"/>
        </w:rPr>
        <w:t xml:space="preserve">между</w:t>
      </w:r>
      <w:r>
        <w:rPr>
          <w:sz w:val="28"/>
          <w:szCs w:val="28"/>
        </w:rPr>
        <w:t xml:space="preserve"> </w:t>
      </w:r>
      <w:r>
        <w:rPr>
          <w:spacing w:val="-2"/>
          <w:sz w:val="28"/>
          <w:szCs w:val="28"/>
        </w:rPr>
        <w:t xml:space="preserve">собой;</w:t>
      </w:r>
      <w:r>
        <w:rPr>
          <w:spacing w:val="-2"/>
          <w:sz w:val="28"/>
          <w:szCs w:val="28"/>
        </w:rPr>
      </w:r>
      <w:r>
        <w:rPr>
          <w:spacing w:val="-2"/>
          <w:sz w:val="28"/>
          <w:szCs w:val="28"/>
        </w:rPr>
      </w:r>
    </w:p>
    <w:p>
      <w:pPr>
        <w:pStyle w:val="1015"/>
        <w:ind w:left="0" w:firstLine="850"/>
        <w:jc w:val="both"/>
        <w:spacing w:before="5" w:line="298" w:lineRule="exact"/>
        <w:rPr>
          <w:sz w:val="28"/>
          <w:szCs w:val="28"/>
        </w:rPr>
      </w:pPr>
      <w:r>
        <w:rPr>
          <w:sz w:val="28"/>
          <w:szCs w:val="28"/>
        </w:rPr>
        <w:t xml:space="preserve">б)</w:t>
      </w:r>
      <w:r>
        <w:rPr>
          <w:sz w:val="28"/>
          <w:szCs w:val="28"/>
        </w:rPr>
        <w:t xml:space="preserve"> н</w:t>
      </w:r>
      <w:r>
        <w:rPr>
          <w:sz w:val="28"/>
          <w:szCs w:val="28"/>
        </w:rPr>
        <w:t xml:space="preserve">есамостоятельного выполнения экзаменационной работы участниками экзамена; в) обмена любыми материалами и предметами между участниками экзамена;</w:t>
      </w:r>
      <w:r>
        <w:rPr>
          <w:sz w:val="28"/>
          <w:szCs w:val="28"/>
        </w:rPr>
      </w:r>
      <w:r>
        <w:rPr>
          <w:sz w:val="28"/>
          <w:szCs w:val="28"/>
        </w:rPr>
      </w:r>
    </w:p>
    <w:p>
      <w:pPr>
        <w:pStyle w:val="1015"/>
        <w:ind w:left="0" w:firstLine="850"/>
        <w:rPr>
          <w:sz w:val="28"/>
          <w:szCs w:val="28"/>
        </w:rPr>
      </w:pPr>
      <w:r>
        <w:rPr>
          <w:sz w:val="28"/>
          <w:szCs w:val="28"/>
        </w:rPr>
        <w:t xml:space="preserve">г) наличия средств связи, фото-, аудио- и видеоаппаратуры, электрон</w:t>
      </w:r>
      <w:r>
        <w:rPr>
          <w:sz w:val="28"/>
          <w:szCs w:val="28"/>
        </w:rPr>
        <w:t xml:space="preserve">но- 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r>
        <w:rPr>
          <w:sz w:val="28"/>
          <w:szCs w:val="28"/>
        </w:rPr>
      </w:r>
      <w:r>
        <w:rPr>
          <w:sz w:val="28"/>
          <w:szCs w:val="28"/>
        </w:rPr>
      </w:r>
    </w:p>
    <w:p>
      <w:pPr>
        <w:pStyle w:val="1015"/>
        <w:ind w:left="0" w:firstLine="850"/>
        <w:rPr>
          <w:sz w:val="28"/>
          <w:szCs w:val="28"/>
        </w:rPr>
      </w:pPr>
      <w:r>
        <w:rPr>
          <w:sz w:val="28"/>
          <w:szCs w:val="28"/>
        </w:rPr>
        <w:t xml:space="preserve">д) произвольного выхода участников экзамена из аудитории и перемещения по ППЭ без сопровождения организаторов вне аудитории;</w:t>
      </w:r>
      <w:r>
        <w:rPr>
          <w:sz w:val="28"/>
          <w:szCs w:val="28"/>
        </w:rPr>
      </w:r>
      <w:r>
        <w:rPr>
          <w:sz w:val="28"/>
          <w:szCs w:val="28"/>
        </w:rPr>
      </w:r>
    </w:p>
    <w:p>
      <w:pPr>
        <w:pStyle w:val="1015"/>
        <w:ind w:left="0" w:firstLine="850"/>
        <w:spacing w:line="299" w:lineRule="exact"/>
        <w:rPr>
          <w:sz w:val="28"/>
          <w:szCs w:val="28"/>
        </w:rPr>
      </w:pPr>
      <w:r>
        <w:rPr>
          <w:sz w:val="28"/>
          <w:szCs w:val="28"/>
        </w:rPr>
        <w:t xml:space="preserve">е) выноса</w:t>
      </w:r>
      <w:r>
        <w:rPr>
          <w:sz w:val="28"/>
          <w:szCs w:val="28"/>
        </w:rPr>
        <w:t xml:space="preserve"> </w:t>
      </w:r>
      <w:r>
        <w:rPr>
          <w:sz w:val="28"/>
          <w:szCs w:val="28"/>
        </w:rPr>
        <w:t xml:space="preserve">из</w:t>
      </w:r>
      <w:r>
        <w:rPr>
          <w:sz w:val="28"/>
          <w:szCs w:val="28"/>
        </w:rPr>
        <w:t xml:space="preserve"> </w:t>
      </w:r>
      <w:r>
        <w:rPr>
          <w:sz w:val="28"/>
          <w:szCs w:val="28"/>
        </w:rPr>
        <w:t xml:space="preserve">аудиторий</w:t>
      </w:r>
      <w:r>
        <w:rPr>
          <w:sz w:val="28"/>
          <w:szCs w:val="28"/>
        </w:rPr>
        <w:t xml:space="preserve"> </w:t>
      </w:r>
      <w:r>
        <w:rPr>
          <w:sz w:val="28"/>
          <w:szCs w:val="28"/>
        </w:rPr>
        <w:t xml:space="preserve">и</w:t>
      </w:r>
      <w:r>
        <w:rPr>
          <w:sz w:val="28"/>
          <w:szCs w:val="28"/>
        </w:rPr>
        <w:t xml:space="preserve"> </w:t>
      </w:r>
      <w:r>
        <w:rPr>
          <w:sz w:val="28"/>
          <w:szCs w:val="28"/>
        </w:rPr>
        <w:t xml:space="preserve">ППЭ</w:t>
      </w:r>
      <w:r>
        <w:rPr>
          <w:sz w:val="28"/>
          <w:szCs w:val="28"/>
        </w:rPr>
        <w:t xml:space="preserve"> </w:t>
      </w:r>
      <w:r>
        <w:rPr>
          <w:sz w:val="28"/>
          <w:szCs w:val="28"/>
        </w:rPr>
        <w:t xml:space="preserve">черновиков,</w:t>
      </w:r>
      <w:r>
        <w:rPr>
          <w:sz w:val="28"/>
          <w:szCs w:val="28"/>
        </w:rPr>
        <w:t xml:space="preserve"> </w:t>
      </w:r>
      <w:r>
        <w:rPr>
          <w:spacing w:val="-5"/>
          <w:sz w:val="28"/>
          <w:szCs w:val="28"/>
        </w:rPr>
        <w:t xml:space="preserve">ЭМ;</w:t>
      </w:r>
      <w:r>
        <w:rPr>
          <w:sz w:val="28"/>
          <w:szCs w:val="28"/>
        </w:rPr>
      </w:r>
      <w:r>
        <w:rPr>
          <w:sz w:val="28"/>
          <w:szCs w:val="28"/>
        </w:rPr>
      </w:r>
    </w:p>
    <w:p>
      <w:pPr>
        <w:pStyle w:val="1015"/>
        <w:ind w:left="0" w:firstLine="850"/>
        <w:spacing w:before="1"/>
        <w:rPr>
          <w:sz w:val="28"/>
          <w:szCs w:val="28"/>
        </w:rPr>
      </w:pPr>
      <w:r>
        <w:rPr>
          <w:sz w:val="28"/>
          <w:szCs w:val="28"/>
        </w:rPr>
        <w:t xml:space="preserve">ж) переписывания</w:t>
      </w:r>
      <w:r>
        <w:rPr>
          <w:sz w:val="28"/>
          <w:szCs w:val="28"/>
        </w:rPr>
        <w:t xml:space="preserve"> </w:t>
      </w:r>
      <w:r>
        <w:rPr>
          <w:sz w:val="28"/>
          <w:szCs w:val="28"/>
        </w:rPr>
        <w:t xml:space="preserve">участниками</w:t>
      </w:r>
      <w:r>
        <w:rPr>
          <w:sz w:val="28"/>
          <w:szCs w:val="28"/>
        </w:rPr>
        <w:t xml:space="preserve"> </w:t>
      </w:r>
      <w:r>
        <w:rPr>
          <w:sz w:val="28"/>
          <w:szCs w:val="28"/>
        </w:rPr>
        <w:t xml:space="preserve">экзамена</w:t>
      </w:r>
      <w:r>
        <w:rPr>
          <w:sz w:val="28"/>
          <w:szCs w:val="28"/>
        </w:rPr>
        <w:t xml:space="preserve"> </w:t>
      </w:r>
      <w:r>
        <w:rPr>
          <w:sz w:val="28"/>
          <w:szCs w:val="28"/>
        </w:rPr>
        <w:t xml:space="preserve">заданий</w:t>
      </w:r>
      <w:r>
        <w:rPr>
          <w:sz w:val="28"/>
          <w:szCs w:val="28"/>
        </w:rPr>
        <w:t xml:space="preserve"> </w:t>
      </w:r>
      <w:r>
        <w:rPr>
          <w:sz w:val="28"/>
          <w:szCs w:val="28"/>
        </w:rPr>
        <w:t xml:space="preserve">КИМ</w:t>
      </w:r>
      <w:r>
        <w:rPr>
          <w:sz w:val="28"/>
          <w:szCs w:val="28"/>
        </w:rPr>
        <w:t xml:space="preserve"> </w:t>
      </w:r>
      <w:r>
        <w:rPr>
          <w:sz w:val="28"/>
          <w:szCs w:val="28"/>
        </w:rPr>
        <w:t xml:space="preserve">в</w:t>
      </w:r>
      <w:r>
        <w:rPr>
          <w:sz w:val="28"/>
          <w:szCs w:val="28"/>
        </w:rPr>
        <w:t xml:space="preserve"> </w:t>
      </w:r>
      <w:r>
        <w:rPr>
          <w:sz w:val="28"/>
          <w:szCs w:val="28"/>
        </w:rPr>
        <w:t xml:space="preserve">черновики; </w:t>
      </w:r>
      <w:r>
        <w:rPr>
          <w:sz w:val="28"/>
          <w:szCs w:val="28"/>
        </w:rPr>
      </w:r>
      <w:r>
        <w:rPr>
          <w:sz w:val="28"/>
          <w:szCs w:val="28"/>
        </w:rPr>
      </w:r>
    </w:p>
    <w:p>
      <w:pPr>
        <w:pStyle w:val="1015"/>
        <w:ind w:left="0" w:firstLine="850"/>
        <w:spacing w:before="1"/>
        <w:rPr>
          <w:sz w:val="28"/>
          <w:szCs w:val="28"/>
        </w:rPr>
      </w:pPr>
      <w:r>
        <w:rPr>
          <w:sz w:val="28"/>
          <w:szCs w:val="28"/>
        </w:rPr>
        <w:t xml:space="preserve">з) фотографирования ЭМ, черновиков.</w:t>
      </w:r>
      <w:r>
        <w:rPr>
          <w:sz w:val="28"/>
          <w:szCs w:val="28"/>
        </w:rPr>
      </w:r>
      <w:r>
        <w:rPr>
          <w:sz w:val="28"/>
          <w:szCs w:val="28"/>
        </w:rPr>
      </w:r>
    </w:p>
    <w:p>
      <w:pPr>
        <w:ind w:firstLine="709"/>
        <w:jc w:val="both"/>
        <w:spacing w:after="0" w:line="240" w:lineRule="auto"/>
      </w:pPr>
      <w:r>
        <w:rPr>
          <w:rFonts w:ascii="Times New Roman" w:hAnsi="Times New Roman"/>
          <w:bCs/>
          <w:sz w:val="28"/>
          <w:szCs w:val="28"/>
        </w:rPr>
        <w:t xml:space="preserve">При выходе участника экзамена из аудитории организатор в аудитории должен проверить комплектность оставленных им на рабочем столе ЭМ и черновиков. Каждый выход участника экзамена из а</w:t>
      </w:r>
      <w:r>
        <w:rPr>
          <w:rFonts w:ascii="Times New Roman" w:hAnsi="Times New Roman"/>
          <w:bCs/>
          <w:sz w:val="28"/>
          <w:szCs w:val="28"/>
        </w:rPr>
        <w:t xml:space="preserve">удитории должен быть зафиксирован в форме ППЭ-12-04- МАШ «Ведомость учета времени отсутствия участников экзамена в аудитории». Если один и тот же участник экзамена выходит несколько раз, то каждый его выход фиксируется в указанной ведомости в новой строке.</w:t>
      </w:r>
      <w:r/>
    </w:p>
    <w:p>
      <w:pPr>
        <w:ind w:firstLine="709"/>
        <w:jc w:val="both"/>
        <w:spacing w:after="0" w:line="240" w:lineRule="auto"/>
      </w:pPr>
      <w:r>
        <w:rPr>
          <w:rFonts w:ascii="Times New Roman" w:hAnsi="Times New Roman"/>
          <w:bCs/>
          <w:sz w:val="28"/>
          <w:szCs w:val="28"/>
        </w:rPr>
        <w:t xml:space="preserve">В случае нехватки места в бланке ответов организатор в аудитории должен убедиться, что бланки ответов полность</w:t>
      </w:r>
      <w:r>
        <w:rPr>
          <w:rFonts w:ascii="Times New Roman" w:hAnsi="Times New Roman"/>
          <w:bCs/>
          <w:sz w:val="28"/>
          <w:szCs w:val="28"/>
        </w:rPr>
        <w:t xml:space="preserve">ю заполнены, выдать участнику экзамена ДБО, зафиксировать связь номеров основного бланка ответов и ДБО в специальных полях бланков (в поле «Дополнительный бланк ответов» бланка ответов (ранее выданного ДБО) внести цифровое значение штрихкода ДБО (расположе</w:t>
      </w:r>
      <w:r>
        <w:rPr>
          <w:rFonts w:ascii="Times New Roman" w:hAnsi="Times New Roman"/>
          <w:bCs/>
          <w:sz w:val="28"/>
          <w:szCs w:val="28"/>
        </w:rPr>
        <w:t xml:space="preserve">нное под штрихкодом ДБО), который выдается участнику экзамена для заполнения. В поле «Лист» при выдаче ДБО внести порядковый номер листа работы участника экзамена (при этом листами № 1 и № 2 являются основные бланки ответов лист 1 и лист 2 соответственно).</w:t>
      </w:r>
      <w:r/>
    </w:p>
    <w:p>
      <w:pPr>
        <w:ind w:firstLine="709"/>
        <w:jc w:val="both"/>
        <w:spacing w:after="0" w:line="240" w:lineRule="auto"/>
      </w:pPr>
      <w:r>
        <w:rPr>
          <w:rFonts w:ascii="Times New Roman" w:hAnsi="Times New Roman"/>
          <w:bCs/>
          <w:sz w:val="28"/>
          <w:szCs w:val="28"/>
        </w:rPr>
        <w:t xml:space="preserve">По мере необходимости участникам экзамена выдаются дополнительные черновики.</w:t>
      </w:r>
      <w:r>
        <w:rPr>
          <w:rFonts w:ascii="Times New Roman" w:hAnsi="Times New Roman"/>
          <w:bCs/>
          <w:sz w:val="28"/>
          <w:szCs w:val="28"/>
        </w:rPr>
        <w:t xml:space="preserve"> </w:t>
      </w:r>
      <w:r>
        <w:rPr>
          <w:rFonts w:ascii="Times New Roman" w:hAnsi="Times New Roman"/>
          <w:bCs/>
          <w:sz w:val="28"/>
          <w:szCs w:val="28"/>
        </w:rPr>
        <w:t xml:space="preserve">Участники экзамена также могут делать пометки в КИМ.</w:t>
      </w:r>
      <w:r/>
    </w:p>
    <w:p>
      <w:pPr>
        <w:ind w:firstLine="709"/>
        <w:jc w:val="both"/>
        <w:spacing w:after="0" w:line="240" w:lineRule="auto"/>
      </w:pPr>
      <w:r>
        <w:rPr>
          <w:rFonts w:ascii="Times New Roman" w:hAnsi="Times New Roman"/>
          <w:bCs/>
          <w:sz w:val="28"/>
          <w:szCs w:val="28"/>
        </w:rPr>
        <w:t xml:space="preserve">В случае ухудшения со</w:t>
      </w:r>
      <w:r>
        <w:rPr>
          <w:rFonts w:ascii="Times New Roman" w:hAnsi="Times New Roman"/>
          <w:bCs/>
          <w:sz w:val="28"/>
          <w:szCs w:val="28"/>
        </w:rPr>
        <w:t xml:space="preserve">стояния здоровья участника экзамена организатор в аудитории должен пригласить организатора вне аудитории, который сопроводит такого участника экзамена к медицинскому работнику. Если участник экзамена принял решение о досрочном завершении экзамена по объект</w:t>
      </w:r>
      <w:r>
        <w:rPr>
          <w:rFonts w:ascii="Times New Roman" w:hAnsi="Times New Roman"/>
          <w:bCs/>
          <w:sz w:val="28"/>
          <w:szCs w:val="28"/>
        </w:rPr>
        <w:t xml:space="preserve">ивным причинам, то член ГЭК совместно с медицинским работником составляют акт о досрочном завершении экзамена по объективным причинам (форма ППЭ-22 «Акт о досрочном завершении экзамена по объективным причинам). В таком случае организатор в аудитории должен</w:t>
      </w:r>
      <w:r>
        <w:rPr>
          <w:rFonts w:ascii="Times New Roman" w:hAnsi="Times New Roman"/>
          <w:bCs/>
          <w:sz w:val="28"/>
          <w:szCs w:val="28"/>
        </w:rPr>
        <w:t xml:space="preserve"> поставить в соответствующем поле бланка участника экзамена,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w:t>
      </w:r>
      <w:r>
        <w:rPr>
          <w:rFonts w:ascii="Times New Roman" w:hAnsi="Times New Roman"/>
          <w:bCs/>
          <w:sz w:val="28"/>
          <w:szCs w:val="28"/>
        </w:rPr>
        <w:t xml:space="preserve">не завершения</w:t>
      </w:r>
      <w:r>
        <w:rPr>
          <w:rFonts w:ascii="Times New Roman" w:hAnsi="Times New Roman"/>
          <w:bCs/>
          <w:sz w:val="28"/>
          <w:szCs w:val="28"/>
        </w:rPr>
        <w:t xml:space="preserve"> выполнения экзаменационной работы, и основанием для повторного допуска такого участника экзамена к сдаче экзамена по соответствующему учебному предмету в резервные сроки в соответствии с Порядком).</w:t>
      </w:r>
      <w:r/>
    </w:p>
    <w:p>
      <w:pPr>
        <w:ind w:firstLine="709"/>
        <w:jc w:val="both"/>
        <w:spacing w:after="0" w:line="240" w:lineRule="auto"/>
      </w:pPr>
      <w:r>
        <w:rPr>
          <w:rFonts w:ascii="Times New Roman" w:hAnsi="Times New Roman"/>
          <w:bCs/>
          <w:sz w:val="28"/>
          <w:szCs w:val="28"/>
        </w:rPr>
        <w:t xml:space="preserve">В случае если участник экзамена предъявил пре</w:t>
      </w:r>
      <w:r>
        <w:rPr>
          <w:rFonts w:ascii="Times New Roman" w:hAnsi="Times New Roman"/>
          <w:bCs/>
          <w:sz w:val="28"/>
          <w:szCs w:val="28"/>
        </w:rPr>
        <w:t xml:space="preserve">тензию по содержанию задания своего КИМ организатор в аудитории должен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r/>
    </w:p>
    <w:p>
      <w:pPr>
        <w:ind w:firstLine="709"/>
        <w:jc w:val="both"/>
        <w:spacing w:after="0" w:line="240" w:lineRule="auto"/>
      </w:pPr>
      <w:r>
        <w:rPr>
          <w:rFonts w:ascii="Times New Roman" w:hAnsi="Times New Roman"/>
          <w:bCs/>
          <w:sz w:val="28"/>
          <w:szCs w:val="28"/>
        </w:rPr>
        <w:t xml:space="preserve">В случае нарушения требований Порядка организатор в аудитории должен:</w:t>
      </w:r>
      <w:r/>
    </w:p>
    <w:p>
      <w:pPr>
        <w:ind w:firstLine="709"/>
        <w:jc w:val="both"/>
        <w:spacing w:after="0" w:line="240" w:lineRule="auto"/>
      </w:pPr>
      <w:r>
        <w:rPr>
          <w:rFonts w:ascii="Times New Roman" w:hAnsi="Times New Roman"/>
          <w:bCs/>
          <w:sz w:val="28"/>
          <w:szCs w:val="28"/>
        </w:rPr>
        <w:t xml:space="preserve">сообщить через организатора вне аудитории о нарушении члену ГЭК и (или) руководителю ППЭ;</w:t>
      </w:r>
      <w:r/>
    </w:p>
    <w:p>
      <w:pPr>
        <w:ind w:firstLine="709"/>
        <w:jc w:val="both"/>
        <w:spacing w:after="0" w:line="240" w:lineRule="auto"/>
        <w:rPr>
          <w:rFonts w:ascii="Times New Roman" w:hAnsi="Times New Roman"/>
          <w:sz w:val="28"/>
          <w:szCs w:val="28"/>
          <w:highlight w:val="none"/>
        </w:rPr>
      </w:pPr>
      <w:r>
        <w:rPr>
          <w:rFonts w:ascii="Times New Roman" w:hAnsi="Times New Roman"/>
          <w:bCs/>
          <w:sz w:val="28"/>
          <w:szCs w:val="28"/>
        </w:rPr>
        <w:t xml:space="preserve">при установлении фактов нарушения Порядка совместно с членом ГЭК, руководителем ППЭ составить акт об удалении из ППЭ в Штабе ППЭ по форме ППЭ-21 «Акт об удалении участника экзамена из ППЭ»;</w:t>
      </w:r>
      <w:r>
        <w:rPr>
          <w:rFonts w:ascii="Times New Roman" w:hAnsi="Times New Roman"/>
          <w:sz w:val="28"/>
          <w:szCs w:val="28"/>
          <w:highlight w:val="none"/>
        </w:rPr>
      </w:r>
      <w:r>
        <w:rPr>
          <w:rFonts w:ascii="Times New Roman" w:hAnsi="Times New Roman"/>
          <w:sz w:val="28"/>
          <w:szCs w:val="28"/>
          <w:highlight w:val="none"/>
        </w:rPr>
      </w:r>
    </w:p>
    <w:p>
      <w:pPr>
        <w:ind w:firstLine="709"/>
        <w:jc w:val="both"/>
        <w:spacing w:after="0" w:line="240" w:lineRule="auto"/>
        <w:rPr>
          <w:highlight w:val="white"/>
        </w:rPr>
      </w:pPr>
      <w:r>
        <w:rPr>
          <w:rFonts w:ascii="Times New Roman" w:hAnsi="Times New Roman"/>
          <w:bCs/>
          <w:sz w:val="28"/>
          <w:szCs w:val="28"/>
          <w:highlight w:val="white"/>
        </w:rPr>
        <w:t xml:space="preserve">Составить пояснительную записку с указанием конкретных обстоятельств нарушения требований Порядка, даты, времени нарушения требований Порядка по форме ППЭ 21-03.</w:t>
      </w:r>
      <w:r>
        <w:rPr>
          <w:highlight w:val="white"/>
        </w:rPr>
      </w:r>
      <w:r>
        <w:rPr>
          <w:highlight w:val="white"/>
        </w:rPr>
      </w:r>
    </w:p>
    <w:p>
      <w:pPr>
        <w:ind w:firstLine="709"/>
        <w:jc w:val="both"/>
        <w:spacing w:after="0" w:line="240" w:lineRule="auto"/>
      </w:pPr>
      <w:r>
        <w:rPr>
          <w:rFonts w:ascii="Times New Roman" w:hAnsi="Times New Roman"/>
          <w:bCs/>
          <w:sz w:val="28"/>
          <w:szCs w:val="28"/>
        </w:rPr>
        <w:t xml:space="preserve">В случае подачи участником экзамена апелляции о нарушении Порядка организатор в аудитории должен сообщить члену ГЭК через организатора вне аудитории о желании участника экзамена подать апелляцию о нарушении Порядка.</w:t>
      </w:r>
      <w:r/>
    </w:p>
    <w:p>
      <w:pPr>
        <w:ind w:firstLine="709"/>
        <w:jc w:val="both"/>
        <w:spacing w:after="0" w:line="240" w:lineRule="auto"/>
      </w:pPr>
      <w:r>
        <w:rPr>
          <w:rFonts w:ascii="Times New Roman" w:hAnsi="Times New Roman"/>
          <w:bCs/>
          <w:sz w:val="28"/>
          <w:szCs w:val="28"/>
        </w:rPr>
        <w:t xml:space="preserve">На этапе завершения выполнения экзаменационной работы участниками экзамена (по истечении продолжительности проведения экзамена по соответствующему учебному предмету) осуществляется наблюдение за соблюдением требований Порядка, в том числе:</w:t>
      </w:r>
      <w:r/>
    </w:p>
    <w:p>
      <w:pPr>
        <w:ind w:firstLine="709"/>
        <w:jc w:val="both"/>
        <w:spacing w:after="0" w:line="240" w:lineRule="auto"/>
      </w:pPr>
      <w:r>
        <w:rPr>
          <w:rFonts w:ascii="Times New Roman" w:hAnsi="Times New Roman"/>
          <w:bCs/>
          <w:sz w:val="28"/>
          <w:szCs w:val="28"/>
        </w:rPr>
        <w:t xml:space="preserve">1.</w:t>
      </w:r>
      <w:r>
        <w:rPr>
          <w:rFonts w:ascii="Times New Roman" w:hAnsi="Times New Roman"/>
          <w:bCs/>
          <w:sz w:val="28"/>
          <w:szCs w:val="28"/>
        </w:rPr>
        <w:tab/>
        <w:t xml:space="preserve">Объявление организатором в аудитории участникам экзамена за 30 минут и за 5 минут до окончания экзамена о скором завершении экзамена и напоминание о необходимости перенести ответы из черновиков и КИМ в бланки.</w:t>
      </w:r>
      <w:r/>
    </w:p>
    <w:p>
      <w:pPr>
        <w:ind w:firstLine="709"/>
        <w:jc w:val="both"/>
        <w:spacing w:after="0" w:line="240" w:lineRule="auto"/>
      </w:pPr>
      <w:r>
        <w:rPr>
          <w:rFonts w:ascii="Times New Roman" w:hAnsi="Times New Roman"/>
          <w:bCs/>
          <w:sz w:val="28"/>
          <w:szCs w:val="28"/>
        </w:rPr>
        <w:t xml:space="preserve">2.</w:t>
      </w:r>
      <w:r>
        <w:rPr>
          <w:rFonts w:ascii="Times New Roman" w:hAnsi="Times New Roman"/>
          <w:bCs/>
          <w:sz w:val="28"/>
          <w:szCs w:val="28"/>
        </w:rPr>
        <w:tab/>
        <w:t xml:space="preserve">Объявление организатором в аудитории в центре видимости камер видеонаблюдения об окончании выполнения экзаменационной работы и своевременным прекращением выполнения участниками экзамена экзаменационной работы.</w:t>
      </w:r>
      <w:r/>
    </w:p>
    <w:p>
      <w:pPr>
        <w:ind w:firstLine="709"/>
        <w:jc w:val="both"/>
        <w:spacing w:after="0" w:line="240" w:lineRule="auto"/>
      </w:pPr>
      <w:r>
        <w:rPr>
          <w:rFonts w:ascii="Times New Roman" w:hAnsi="Times New Roman"/>
          <w:bCs/>
          <w:sz w:val="28"/>
          <w:szCs w:val="28"/>
        </w:rPr>
        <w:t xml:space="preserve">3.</w:t>
      </w:r>
      <w:r>
        <w:rPr>
          <w:rFonts w:ascii="Times New Roman" w:hAnsi="Times New Roman"/>
          <w:bCs/>
          <w:sz w:val="28"/>
          <w:szCs w:val="28"/>
        </w:rPr>
        <w:tab/>
        <w:t xml:space="preserve">Сбор организаторами в аудитории ЭМ и черновиков.</w:t>
      </w:r>
      <w:r/>
    </w:p>
    <w:p>
      <w:pPr>
        <w:ind w:firstLine="709"/>
        <w:jc w:val="both"/>
        <w:spacing w:after="0" w:line="240" w:lineRule="auto"/>
      </w:pPr>
      <w:r>
        <w:rPr>
          <w:rFonts w:ascii="Times New Roman" w:hAnsi="Times New Roman"/>
          <w:bCs/>
          <w:sz w:val="28"/>
          <w:szCs w:val="28"/>
        </w:rPr>
        <w:t xml:space="preserve">4.</w:t>
      </w:r>
      <w:r>
        <w:rPr>
          <w:rFonts w:ascii="Times New Roman" w:hAnsi="Times New Roman"/>
          <w:bCs/>
          <w:sz w:val="28"/>
          <w:szCs w:val="28"/>
        </w:rPr>
        <w:tab/>
        <w:t xml:space="preserve">Погашение организатором в аудитории незаполненных областей бланков (за исключением регистрационных полей) знаком «Z».</w:t>
      </w:r>
      <w:r/>
    </w:p>
    <w:p>
      <w:pPr>
        <w:ind w:firstLine="709"/>
        <w:jc w:val="both"/>
        <w:spacing w:after="0" w:line="240" w:lineRule="auto"/>
      </w:pPr>
      <w:r>
        <w:rPr>
          <w:rFonts w:ascii="Times New Roman" w:hAnsi="Times New Roman"/>
          <w:bCs/>
          <w:sz w:val="28"/>
          <w:szCs w:val="28"/>
        </w:rPr>
        <w:t xml:space="preserve">5.</w:t>
      </w:r>
      <w:r>
        <w:rPr>
          <w:rFonts w:ascii="Times New Roman" w:hAnsi="Times New Roman"/>
          <w:bCs/>
          <w:sz w:val="28"/>
          <w:szCs w:val="28"/>
        </w:rPr>
        <w:tab/>
        <w:t xml:space="preserve">Проверка организатором в аудитории поля бланка для записи ответов на задания КИМ для проведения ЕГЭ с кратким ответом на наличие замены ошибочных ответов. В случае если участник экзамена осуществлял во время выполнения экзаменационной работ</w:t>
      </w:r>
      <w:r>
        <w:rPr>
          <w:rFonts w:ascii="Times New Roman" w:hAnsi="Times New Roman"/>
          <w:bCs/>
          <w:sz w:val="28"/>
          <w:szCs w:val="28"/>
        </w:rPr>
        <w:t xml:space="preserve">ы замену ошибочных ответов, организатору необходимо посчитать количество замен ошибочных ответов, поставить соответствующее цифровое значение в поле «Количество заполненных полей «Замена ошибочных ответов», а также поставить подпись в специально отведенном</w:t>
      </w:r>
      <w:r>
        <w:rPr>
          <w:rFonts w:ascii="Times New Roman" w:hAnsi="Times New Roman"/>
          <w:bCs/>
          <w:sz w:val="28"/>
          <w:szCs w:val="28"/>
        </w:rPr>
        <w:t xml:space="preserve"> месте. В случае если участник экзамена не использовал поле «Замена ошибочных ответов на задания с кратким ответом», организатор в аудитории в поле «Количество заполненных полей «Замена ошибочных ответов» ставит «Х» и подпись в специально отведенном месте.</w:t>
      </w:r>
      <w:r/>
    </w:p>
    <w:p>
      <w:pPr>
        <w:ind w:firstLine="709"/>
        <w:jc w:val="both"/>
        <w:spacing w:after="0" w:line="240" w:lineRule="auto"/>
      </w:pPr>
      <w:r>
        <w:rPr>
          <w:rFonts w:ascii="Times New Roman" w:hAnsi="Times New Roman"/>
          <w:bCs/>
          <w:sz w:val="28"/>
          <w:szCs w:val="28"/>
        </w:rPr>
        <w:t xml:space="preserve">6.</w:t>
      </w:r>
      <w:r>
        <w:rPr>
          <w:rFonts w:ascii="Times New Roman" w:hAnsi="Times New Roman"/>
          <w:bCs/>
          <w:sz w:val="28"/>
          <w:szCs w:val="28"/>
        </w:rPr>
        <w:tab/>
        <w:t xml:space="preserve">Заполнение всех форм организатором в аудитории по окончании выполнения экзаменационной работы участниками экзамена.</w:t>
      </w:r>
      <w:r/>
    </w:p>
    <w:p>
      <w:pPr>
        <w:ind w:firstLine="709"/>
        <w:jc w:val="both"/>
        <w:spacing w:after="0" w:line="240" w:lineRule="auto"/>
      </w:pPr>
      <w:r>
        <w:rPr>
          <w:rFonts w:ascii="Times New Roman" w:hAnsi="Times New Roman"/>
          <w:bCs/>
          <w:sz w:val="28"/>
          <w:szCs w:val="28"/>
        </w:rPr>
        <w:t xml:space="preserve">7.</w:t>
      </w:r>
      <w:r>
        <w:rPr>
          <w:rFonts w:ascii="Times New Roman" w:hAnsi="Times New Roman"/>
          <w:bCs/>
          <w:sz w:val="28"/>
          <w:szCs w:val="28"/>
        </w:rPr>
        <w:tab/>
        <w:t xml:space="preserve">Сканирование организаторами в аудитории бланков ЕГЭ/ГВЭ и ДБО, а также форм ППЭ – в случае если в субъекте Российской Федерации используется технология сканирования в аудитории.</w:t>
      </w:r>
      <w:r/>
    </w:p>
    <w:p>
      <w:pPr>
        <w:ind w:firstLine="709"/>
        <w:jc w:val="both"/>
        <w:spacing w:after="0" w:line="240" w:lineRule="auto"/>
      </w:pPr>
      <w:r>
        <w:rPr>
          <w:rFonts w:ascii="Times New Roman" w:hAnsi="Times New Roman"/>
          <w:bCs/>
          <w:sz w:val="28"/>
          <w:szCs w:val="28"/>
        </w:rPr>
        <w:t xml:space="preserve">8.</w:t>
      </w:r>
      <w:r>
        <w:rPr>
          <w:rFonts w:ascii="Times New Roman" w:hAnsi="Times New Roman"/>
          <w:bCs/>
          <w:sz w:val="28"/>
          <w:szCs w:val="28"/>
        </w:rPr>
        <w:tab/>
        <w:t xml:space="preserve">Экспорт (включая шифрование) техническим специалистом при участии члена ГЭК с токеном пакета с электронными образами бланков ЕГЭ/ГВЭ и ДБО, а также форм ППЭ – в случае если в субъекте Российской Федерации используется технология сканирования в аудитории.</w:t>
      </w:r>
      <w:r/>
    </w:p>
    <w:p>
      <w:pPr>
        <w:ind w:firstLine="709"/>
        <w:jc w:val="both"/>
        <w:spacing w:after="0" w:line="240" w:lineRule="auto"/>
      </w:pPr>
      <w:r>
        <w:rPr>
          <w:rFonts w:ascii="Times New Roman" w:hAnsi="Times New Roman"/>
          <w:bCs/>
          <w:sz w:val="28"/>
          <w:szCs w:val="28"/>
        </w:rPr>
        <w:t xml:space="preserve">9.</w:t>
      </w:r>
      <w:r>
        <w:rPr>
          <w:rFonts w:ascii="Times New Roman" w:hAnsi="Times New Roman"/>
          <w:bCs/>
          <w:sz w:val="28"/>
          <w:szCs w:val="28"/>
        </w:rPr>
        <w:tab/>
        <w:t xml:space="preserve">Упаковка организаторами в аудитории материалов э</w:t>
      </w:r>
      <w:r>
        <w:rPr>
          <w:rFonts w:ascii="Times New Roman" w:hAnsi="Times New Roman"/>
          <w:bCs/>
          <w:sz w:val="28"/>
          <w:szCs w:val="28"/>
        </w:rPr>
        <w:t xml:space="preserve">кзамена: в первый возвратно- доставочный пакет – бланки участников экзамена, во второй – использованные КИМ, в третий – испорченные / бракованные комплекты ЭМ (при наличии), в отдельный конверт – черновики. Все упакованные материалы должны быть запечатаны.</w:t>
      </w:r>
      <w:r/>
    </w:p>
    <w:p>
      <w:pPr>
        <w:ind w:firstLine="709"/>
        <w:jc w:val="both"/>
        <w:spacing w:after="0" w:line="240" w:lineRule="auto"/>
        <w:rPr>
          <w:rFonts w:ascii="Times New Roman" w:hAnsi="Times New Roman"/>
          <w:sz w:val="28"/>
          <w:szCs w:val="28"/>
        </w:rPr>
      </w:pPr>
      <w:r>
        <w:rPr>
          <w:rFonts w:ascii="Times New Roman" w:hAnsi="Times New Roman"/>
          <w:bCs/>
          <w:sz w:val="28"/>
          <w:szCs w:val="28"/>
        </w:rPr>
        <w:t xml:space="preserve">По окончании экзамена общественный наблюдатель заполняет форму ППЭ-18-МАШ «Акт общественного наблюдения за проведением экзамена в ППЭ» и передает ее руководителю ППЭ.</w:t>
      </w:r>
      <w:r>
        <w:rPr>
          <w:rFonts w:ascii="Times New Roman" w:hAnsi="Times New Roman"/>
          <w:sz w:val="28"/>
          <w:szCs w:val="28"/>
        </w:rPr>
      </w:r>
      <w:r>
        <w:rPr>
          <w:rFonts w:ascii="Times New Roman" w:hAnsi="Times New Roman"/>
          <w:sz w:val="28"/>
          <w:szCs w:val="28"/>
        </w:rPr>
      </w:r>
    </w:p>
    <w:p>
      <w:pPr>
        <w:pStyle w:val="1000"/>
        <w:ind w:left="0" w:firstLine="709"/>
        <w:jc w:val="right"/>
        <w:spacing w:line="240" w:lineRule="auto"/>
        <w:tabs>
          <w:tab w:val="left" w:pos="6096" w:leader="none"/>
        </w:tabs>
        <w:rPr>
          <w:rFonts w:ascii="Times New Roman" w:hAnsi="Times New Roman"/>
          <w:color w:val="548dd4" w:themeColor="text2" w:themeTint="99"/>
          <w:sz w:val="28"/>
          <w:szCs w:val="28"/>
        </w:rPr>
      </w:pPr>
      <w:r>
        <w:rPr>
          <w:rFonts w:ascii="Times New Roman" w:hAnsi="Times New Roman"/>
          <w:sz w:val="28"/>
        </w:rPr>
        <w:br w:type="column"/>
      </w:r>
      <w:r>
        <w:rPr>
          <w:rFonts w:ascii="Times New Roman" w:hAnsi="Times New Roman"/>
          <w:sz w:val="28"/>
        </w:rPr>
        <w:t xml:space="preserve">Приложение</w:t>
      </w:r>
      <w:r>
        <w:rPr>
          <w:rFonts w:ascii="Times New Roman" w:hAnsi="Times New Roman"/>
          <w:color w:val="548dd4" w:themeColor="text2" w:themeTint="99"/>
          <w:sz w:val="28"/>
          <w:szCs w:val="28"/>
        </w:rPr>
      </w:r>
      <w:r>
        <w:rPr>
          <w:rFonts w:ascii="Times New Roman" w:hAnsi="Times New Roman"/>
          <w:color w:val="548dd4" w:themeColor="text2" w:themeTint="99"/>
          <w:sz w:val="28"/>
          <w:szCs w:val="28"/>
        </w:rPr>
      </w:r>
    </w:p>
    <w:p>
      <w:pPr>
        <w:pStyle w:val="1000"/>
        <w:ind w:left="4320"/>
        <w:jc w:val="right"/>
        <w:spacing w:line="240" w:lineRule="auto"/>
        <w:tabs>
          <w:tab w:val="left" w:pos="6096" w:leader="none"/>
        </w:tabs>
        <w:rPr>
          <w:rFonts w:ascii="Times New Roman" w:hAnsi="Times New Roman"/>
          <w:sz w:val="28"/>
          <w:szCs w:val="28"/>
          <w:highlight w:val="none"/>
        </w:rPr>
      </w:pPr>
      <w:r>
        <w:rPr>
          <w:rFonts w:ascii="Times New Roman" w:hAnsi="Times New Roman"/>
          <w:sz w:val="28"/>
          <w:szCs w:val="28"/>
        </w:rPr>
        <w:t xml:space="preserve">к Инструкции для общественных наблюдателей при проведении государственной итоговой аттестации по образовательным программам среднего общего образования на территории Вологодской области в пункте проведения экзаменов</w:t>
      </w:r>
      <w:r>
        <w:rPr>
          <w:rFonts w:ascii="Times New Roman" w:hAnsi="Times New Roman"/>
          <w:sz w:val="28"/>
          <w:szCs w:val="28"/>
          <w:highlight w:val="none"/>
        </w:rPr>
      </w:r>
      <w:r>
        <w:rPr>
          <w:rFonts w:ascii="Times New Roman" w:hAnsi="Times New Roman"/>
          <w:sz w:val="28"/>
          <w:szCs w:val="28"/>
          <w:highlight w:val="none"/>
        </w:rPr>
      </w:r>
    </w:p>
    <w:p>
      <w:pPr>
        <w:pStyle w:val="1000"/>
        <w:ind w:left="4320"/>
        <w:jc w:val="right"/>
        <w:spacing w:line="240" w:lineRule="auto"/>
        <w:tabs>
          <w:tab w:val="left" w:pos="6096" w:leader="none"/>
        </w:tabs>
        <w:rPr>
          <w:rFonts w:ascii="Times New Roman" w:hAnsi="Times New Roman"/>
          <w:sz w:val="28"/>
          <w:szCs w:val="28"/>
        </w:rPr>
      </w:pPr>
      <w:r>
        <w:rPr>
          <w:rFonts w:ascii="Times New Roman" w:hAnsi="Times New Roman"/>
          <w:sz w:val="28"/>
          <w:szCs w:val="28"/>
          <w:highlight w:val="none"/>
        </w:rPr>
      </w:r>
      <w:r>
        <w:rPr>
          <w:rFonts w:ascii="Times New Roman" w:hAnsi="Times New Roman"/>
          <w:sz w:val="28"/>
          <w:szCs w:val="28"/>
        </w:rPr>
      </w:r>
      <w:r>
        <w:rPr>
          <w:rFonts w:ascii="Times New Roman" w:hAnsi="Times New Roman"/>
          <w:sz w:val="28"/>
          <w:szCs w:val="28"/>
        </w:rPr>
      </w:r>
    </w:p>
    <w:p>
      <w:pPr>
        <w:pStyle w:val="1000"/>
        <w:ind w:left="0"/>
        <w:spacing w:line="240" w:lineRule="auto"/>
        <w:tabs>
          <w:tab w:val="left" w:pos="6096" w:leader="none"/>
        </w:tabs>
        <w:rPr>
          <w:rFonts w:ascii="Times New Roman" w:hAnsi="Times New Roman"/>
          <w:sz w:val="28"/>
          <w:szCs w:val="28"/>
        </w:rPr>
      </w:pPr>
      <w:r>
        <w:rPr>
          <w:lang w:eastAsia="ru-RU"/>
        </w:rPr>
      </w:r>
      <w:r>
        <w:rPr>
          <w:lang w:eastAsia="ru-RU"/>
        </w:rPr>
        <mc:AlternateContent>
          <mc:Choice Requires="wpg">
            <w:drawing>
              <wp:inline xmlns:wp="http://schemas.openxmlformats.org/drawingml/2006/wordprocessingDrawing" distT="0" distB="0" distL="0" distR="0">
                <wp:extent cx="6329385" cy="7318573"/>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068875" name=""/>
                        <pic:cNvPicPr>
                          <a:picLocks noChangeAspect="1"/>
                        </pic:cNvPicPr>
                        <pic:nvPr/>
                      </pic:nvPicPr>
                      <pic:blipFill>
                        <a:blip r:embed="rId13"/>
                        <a:stretch/>
                      </pic:blipFill>
                      <pic:spPr bwMode="auto">
                        <a:xfrm flipH="0" flipV="0">
                          <a:off x="0" y="0"/>
                          <a:ext cx="6329385" cy="7318572"/>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98.38pt;height:576.27pt;mso-wrap-distance-left:0.00pt;mso-wrap-distance-top:0.00pt;mso-wrap-distance-right:0.00pt;mso-wrap-distance-bottom:0.00pt;" stroked="false">
                <v:path textboxrect="0,0,0,0"/>
                <v:imagedata r:id="rId13" o:title=""/>
              </v:shape>
            </w:pict>
          </mc:Fallback>
        </mc:AlternateContent>
      </w:r>
      <w:r>
        <w:rPr>
          <w:rFonts w:ascii="Times New Roman" w:hAnsi="Times New Roman"/>
          <w:sz w:val="28"/>
          <w:szCs w:val="28"/>
        </w:rPr>
      </w:r>
      <w:r>
        <w:rPr>
          <w:rFonts w:ascii="Times New Roman" w:hAnsi="Times New Roman"/>
          <w:sz w:val="28"/>
          <w:szCs w:val="28"/>
        </w:rPr>
      </w:r>
    </w:p>
    <w:p>
      <w:pPr>
        <w:pStyle w:val="1000"/>
        <w:ind w:left="0"/>
        <w:spacing w:line="240" w:lineRule="auto"/>
        <w:tabs>
          <w:tab w:val="left" w:pos="6096" w:leader="none"/>
        </w:tabs>
        <w:rPr>
          <w:rFonts w:ascii="Times New Roman" w:hAnsi="Times New Roman"/>
          <w:sz w:val="28"/>
          <w:szCs w:val="28"/>
        </w:rPr>
      </w:pPr>
      <w:r>
        <w:rPr>
          <w:rFonts w:ascii="Times New Roman" w:hAnsi="Times New Roman"/>
          <w:sz w:val="28"/>
          <w:szCs w:val="28"/>
        </w:rPr>
        <w:br w:type="page" w:clear="all"/>
      </w:r>
      <w:r>
        <w:rPr>
          <w:rFonts w:ascii="Times New Roman" w:hAnsi="Times New Roman"/>
          <w:sz w:val="28"/>
          <w:szCs w:val="28"/>
        </w:rPr>
      </w:r>
      <w:r>
        <w:rPr>
          <w:rFonts w:ascii="Times New Roman" w:hAnsi="Times New Roman"/>
          <w:sz w:val="28"/>
          <w:szCs w:val="28"/>
        </w:rPr>
      </w:r>
    </w:p>
    <w:p>
      <w:pPr>
        <w:pStyle w:val="1000"/>
        <w:ind w:left="0"/>
        <w:jc w:val="right"/>
        <w:spacing w:line="240" w:lineRule="auto"/>
        <w:tabs>
          <w:tab w:val="left" w:pos="6096" w:leader="none"/>
        </w:tabs>
        <w:rPr>
          <w:rFonts w:ascii="Times New Roman" w:hAnsi="Times New Roman"/>
          <w:sz w:val="28"/>
          <w:szCs w:val="28"/>
        </w:rPr>
      </w:pPr>
      <w:r>
        <w:rPr>
          <w:lang w:eastAsia="ru-RU"/>
        </w:rPr>
        <mc:AlternateContent>
          <mc:Choice Requires="wpg">
            <w:drawing>
              <wp:inline xmlns:wp="http://schemas.openxmlformats.org/drawingml/2006/wordprocessingDrawing" distT="0" distB="0" distL="0" distR="0">
                <wp:extent cx="6065391" cy="925195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67222" name=""/>
                        <pic:cNvPicPr>
                          <a:picLocks noChangeAspect="1"/>
                        </pic:cNvPicPr>
                        <pic:nvPr/>
                      </pic:nvPicPr>
                      <pic:blipFill>
                        <a:blip r:embed="rId14"/>
                        <a:stretch/>
                      </pic:blipFill>
                      <pic:spPr bwMode="auto">
                        <a:xfrm>
                          <a:off x="0" y="0"/>
                          <a:ext cx="6065390" cy="925194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477.59pt;height:728.50pt;mso-wrap-distance-left:0.00pt;mso-wrap-distance-top:0.00pt;mso-wrap-distance-right:0.00pt;mso-wrap-distance-bottom:0.00pt;" stroked="false">
                <v:path textboxrect="0,0,0,0"/>
                <v:imagedata r:id="rId14" o:title=""/>
              </v:shape>
            </w:pict>
          </mc:Fallback>
        </mc:AlternateContent>
      </w:r>
      <w:r>
        <w:rPr>
          <w:rFonts w:ascii="Times New Roman" w:hAnsi="Times New Roman"/>
          <w:sz w:val="28"/>
          <w:szCs w:val="28"/>
        </w:rPr>
      </w:r>
      <w:r>
        <w:rPr>
          <w:rFonts w:ascii="Times New Roman" w:hAnsi="Times New Roman"/>
          <w:sz w:val="28"/>
          <w:szCs w:val="28"/>
        </w:rPr>
      </w:r>
    </w:p>
    <w:sectPr>
      <w:headerReference w:type="default" r:id="rId9"/>
      <w:footerReference w:type="default" r:id="rId10"/>
      <w:footerReference w:type="even" r:id="rId11"/>
      <w:footnotePr/>
      <w:endnotePr/>
      <w:type w:val="nextPage"/>
      <w:pgSz w:w="11906" w:h="16838" w:orient="portrait"/>
      <w:pgMar w:top="1134" w:right="567" w:bottom="1134"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409020205020404"/>
  </w:font>
  <w:font w:name="Wingdings">
    <w:panose1 w:val="05010000000000000000"/>
  </w:font>
  <w:font w:name="Symbol">
    <w:panose1 w:val="05010000000000000000"/>
  </w:font>
  <w:font w:name="Tahoma">
    <w:panose1 w:val="020B0604030504040204"/>
  </w:font>
  <w:font w:name="Times New Roman">
    <w:panose1 w:val="02020603050405020304"/>
  </w:font>
  <w:font w:name="Verdana">
    <w:panose1 w:val="020B0604030504040204"/>
  </w:font>
  <w:font w:name="Calibri">
    <w:panose1 w:val="020F050202020403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framePr w:wrap="around" w:vAnchor="text" w:hAnchor="margin" w:xAlign="center" w:y="1"/>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rPr>
        <w:rStyle w:val="1010"/>
      </w:rPr>
      <w:framePr w:wrap="around" w:vAnchor="text" w:hAnchor="margin" w:xAlign="center" w:y="1"/>
    </w:pPr>
    <w:r>
      <w:rPr>
        <w:rStyle w:val="1010"/>
      </w:rPr>
      <w:fldChar w:fldCharType="begin"/>
    </w:r>
    <w:r>
      <w:rPr>
        <w:rStyle w:val="1010"/>
      </w:rPr>
      <w:instrText xml:space="preserve">PAGE  </w:instrText>
    </w:r>
    <w:r>
      <w:rPr>
        <w:rStyle w:val="1010"/>
      </w:rPr>
      <w:fldChar w:fldCharType="end"/>
    </w:r>
    <w:r>
      <w:rPr>
        <w:rStyle w:val="1010"/>
      </w:rPr>
    </w:r>
    <w:r>
      <w:rPr>
        <w:rStyle w:val="1010"/>
      </w:rPr>
    </w:r>
  </w:p>
  <w:p>
    <w:pPr>
      <w:pStyle w:val="100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1">
    <w:multiLevelType w:val="hybridMultilevel"/>
    <w:lvl w:ilvl="0">
      <w:start w:val="1"/>
      <w:numFmt w:val="bullet"/>
      <w:isLgl w:val="false"/>
      <w:suff w:val="tab"/>
      <w:lvlText w:val=""/>
      <w:lvlJc w:val="left"/>
      <w:pPr>
        <w:ind w:left="1571" w:hanging="360"/>
      </w:pPr>
      <w:rPr>
        <w:rFonts w:hint="default" w:ascii="Symbol" w:hAnsi="Symbol"/>
      </w:rPr>
    </w:lvl>
    <w:lvl w:ilvl="1">
      <w:start w:val="1"/>
      <w:numFmt w:val="bullet"/>
      <w:isLgl w:val="false"/>
      <w:suff w:val="tab"/>
      <w:lvlText w:val="o"/>
      <w:lvlJc w:val="left"/>
      <w:pPr>
        <w:ind w:left="2291" w:hanging="360"/>
      </w:pPr>
      <w:rPr>
        <w:rFonts w:hint="default" w:ascii="Courier New" w:hAnsi="Courier New" w:cs="Courier New"/>
      </w:rPr>
    </w:lvl>
    <w:lvl w:ilvl="2">
      <w:start w:val="1"/>
      <w:numFmt w:val="bullet"/>
      <w:isLgl w:val="false"/>
      <w:suff w:val="tab"/>
      <w:lvlText w:val=""/>
      <w:lvlJc w:val="left"/>
      <w:pPr>
        <w:ind w:left="3011" w:hanging="360"/>
      </w:pPr>
      <w:rPr>
        <w:rFonts w:hint="default" w:ascii="Wingdings" w:hAnsi="Wingdings"/>
      </w:rPr>
    </w:lvl>
    <w:lvl w:ilvl="3">
      <w:start w:val="1"/>
      <w:numFmt w:val="bullet"/>
      <w:isLgl w:val="false"/>
      <w:suff w:val="tab"/>
      <w:lvlText w:val=""/>
      <w:lvlJc w:val="left"/>
      <w:pPr>
        <w:ind w:left="3731" w:hanging="360"/>
      </w:pPr>
      <w:rPr>
        <w:rFonts w:hint="default" w:ascii="Symbol" w:hAnsi="Symbol"/>
      </w:rPr>
    </w:lvl>
    <w:lvl w:ilvl="4">
      <w:start w:val="1"/>
      <w:numFmt w:val="bullet"/>
      <w:isLgl w:val="false"/>
      <w:suff w:val="tab"/>
      <w:lvlText w:val="o"/>
      <w:lvlJc w:val="left"/>
      <w:pPr>
        <w:ind w:left="4451" w:hanging="360"/>
      </w:pPr>
      <w:rPr>
        <w:rFonts w:hint="default" w:ascii="Courier New" w:hAnsi="Courier New" w:cs="Courier New"/>
      </w:rPr>
    </w:lvl>
    <w:lvl w:ilvl="5">
      <w:start w:val="1"/>
      <w:numFmt w:val="bullet"/>
      <w:isLgl w:val="false"/>
      <w:suff w:val="tab"/>
      <w:lvlText w:val=""/>
      <w:lvlJc w:val="left"/>
      <w:pPr>
        <w:ind w:left="5171" w:hanging="360"/>
      </w:pPr>
      <w:rPr>
        <w:rFonts w:hint="default" w:ascii="Wingdings" w:hAnsi="Wingdings"/>
      </w:rPr>
    </w:lvl>
    <w:lvl w:ilvl="6">
      <w:start w:val="1"/>
      <w:numFmt w:val="bullet"/>
      <w:isLgl w:val="false"/>
      <w:suff w:val="tab"/>
      <w:lvlText w:val=""/>
      <w:lvlJc w:val="left"/>
      <w:pPr>
        <w:ind w:left="5891" w:hanging="360"/>
      </w:pPr>
      <w:rPr>
        <w:rFonts w:hint="default" w:ascii="Symbol" w:hAnsi="Symbol"/>
      </w:rPr>
    </w:lvl>
    <w:lvl w:ilvl="7">
      <w:start w:val="1"/>
      <w:numFmt w:val="bullet"/>
      <w:isLgl w:val="false"/>
      <w:suff w:val="tab"/>
      <w:lvlText w:val="o"/>
      <w:lvlJc w:val="left"/>
      <w:pPr>
        <w:ind w:left="6611" w:hanging="360"/>
      </w:pPr>
      <w:rPr>
        <w:rFonts w:hint="default" w:ascii="Courier New" w:hAnsi="Courier New" w:cs="Courier New"/>
      </w:rPr>
    </w:lvl>
    <w:lvl w:ilvl="8">
      <w:start w:val="1"/>
      <w:numFmt w:val="bullet"/>
      <w:isLgl w:val="false"/>
      <w:suff w:val="tab"/>
      <w:lvlText w:val=""/>
      <w:lvlJc w:val="left"/>
      <w:pPr>
        <w:ind w:left="7331"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3">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4">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5">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7">
    <w:multiLevelType w:val="hybridMultilevel"/>
    <w:lvl w:ilvl="0">
      <w:start w:val="1"/>
      <w:numFmt w:val="decimal"/>
      <w:isLgl w:val="false"/>
      <w:suff w:val="tab"/>
      <w:lvlText w:val="%1)"/>
      <w:lvlJc w:val="left"/>
      <w:pPr>
        <w:ind w:left="905" w:hanging="267"/>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bullet"/>
      <w:isLgl w:val="false"/>
      <w:suff w:val="tab"/>
      <w:lvlText w:val="•"/>
      <w:lvlJc w:val="left"/>
      <w:pPr>
        <w:ind w:left="1329" w:hanging="267"/>
      </w:pPr>
      <w:rPr>
        <w:rFonts w:hint="default"/>
        <w:lang w:val="ru-RU" w:eastAsia="en-US" w:bidi="ar-SA"/>
      </w:rPr>
    </w:lvl>
    <w:lvl w:ilvl="2">
      <w:start w:val="1"/>
      <w:numFmt w:val="bullet"/>
      <w:isLgl w:val="false"/>
      <w:suff w:val="tab"/>
      <w:lvlText w:val="•"/>
      <w:lvlJc w:val="left"/>
      <w:pPr>
        <w:ind w:left="1759" w:hanging="267"/>
      </w:pPr>
      <w:rPr>
        <w:rFonts w:hint="default"/>
        <w:lang w:val="ru-RU" w:eastAsia="en-US" w:bidi="ar-SA"/>
      </w:rPr>
    </w:lvl>
    <w:lvl w:ilvl="3">
      <w:start w:val="1"/>
      <w:numFmt w:val="bullet"/>
      <w:isLgl w:val="false"/>
      <w:suff w:val="tab"/>
      <w:lvlText w:val="•"/>
      <w:lvlJc w:val="left"/>
      <w:pPr>
        <w:ind w:left="2189" w:hanging="267"/>
      </w:pPr>
      <w:rPr>
        <w:rFonts w:hint="default"/>
        <w:lang w:val="ru-RU" w:eastAsia="en-US" w:bidi="ar-SA"/>
      </w:rPr>
    </w:lvl>
    <w:lvl w:ilvl="4">
      <w:start w:val="1"/>
      <w:numFmt w:val="bullet"/>
      <w:isLgl w:val="false"/>
      <w:suff w:val="tab"/>
      <w:lvlText w:val="•"/>
      <w:lvlJc w:val="left"/>
      <w:pPr>
        <w:ind w:left="2619" w:hanging="267"/>
      </w:pPr>
      <w:rPr>
        <w:rFonts w:hint="default"/>
        <w:lang w:val="ru-RU" w:eastAsia="en-US" w:bidi="ar-SA"/>
      </w:rPr>
    </w:lvl>
    <w:lvl w:ilvl="5">
      <w:start w:val="1"/>
      <w:numFmt w:val="bullet"/>
      <w:isLgl w:val="false"/>
      <w:suff w:val="tab"/>
      <w:lvlText w:val="•"/>
      <w:lvlJc w:val="left"/>
      <w:pPr>
        <w:ind w:left="3049" w:hanging="267"/>
      </w:pPr>
      <w:rPr>
        <w:rFonts w:hint="default"/>
        <w:lang w:val="ru-RU" w:eastAsia="en-US" w:bidi="ar-SA"/>
      </w:rPr>
    </w:lvl>
    <w:lvl w:ilvl="6">
      <w:start w:val="1"/>
      <w:numFmt w:val="bullet"/>
      <w:isLgl w:val="false"/>
      <w:suff w:val="tab"/>
      <w:lvlText w:val="•"/>
      <w:lvlJc w:val="left"/>
      <w:pPr>
        <w:ind w:left="3479" w:hanging="267"/>
      </w:pPr>
      <w:rPr>
        <w:rFonts w:hint="default"/>
        <w:lang w:val="ru-RU" w:eastAsia="en-US" w:bidi="ar-SA"/>
      </w:rPr>
    </w:lvl>
    <w:lvl w:ilvl="7">
      <w:start w:val="1"/>
      <w:numFmt w:val="bullet"/>
      <w:isLgl w:val="false"/>
      <w:suff w:val="tab"/>
      <w:lvlText w:val="•"/>
      <w:lvlJc w:val="left"/>
      <w:pPr>
        <w:ind w:left="3909" w:hanging="267"/>
      </w:pPr>
      <w:rPr>
        <w:rFonts w:hint="default"/>
        <w:lang w:val="ru-RU" w:eastAsia="en-US" w:bidi="ar-SA"/>
      </w:rPr>
    </w:lvl>
    <w:lvl w:ilvl="8">
      <w:start w:val="1"/>
      <w:numFmt w:val="bullet"/>
      <w:isLgl w:val="false"/>
      <w:suff w:val="tab"/>
      <w:lvlText w:val="•"/>
      <w:lvlJc w:val="left"/>
      <w:pPr>
        <w:ind w:left="4339" w:hanging="267"/>
      </w:pPr>
      <w:rPr>
        <w:rFonts w:hint="default"/>
        <w:lang w:val="ru-RU" w:eastAsia="en-US" w:bidi="ar-SA"/>
      </w:rPr>
    </w:lvl>
  </w:abstractNum>
  <w:abstractNum w:abstractNumId="8">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9">
    <w:multiLevelType w:val="hybridMultilevel"/>
    <w:lvl w:ilvl="0">
      <w:start w:val="1"/>
      <w:numFmt w:val="bullet"/>
      <w:isLgl w:val="false"/>
      <w:suff w:val="tab"/>
      <w:lvlText w:val=""/>
      <w:lvlJc w:val="left"/>
      <w:pPr>
        <w:ind w:left="1429" w:hanging="360"/>
        <w:tabs>
          <w:tab w:val="num" w:pos="1429" w:leader="none"/>
        </w:tabs>
      </w:pPr>
      <w:rPr>
        <w:rFonts w:hint="default" w:ascii="Symbol" w:hAnsi="Symbol"/>
      </w:rPr>
    </w:lvl>
    <w:lvl w:ilvl="1">
      <w:start w:val="1"/>
      <w:numFmt w:val="bullet"/>
      <w:isLgl w:val="false"/>
      <w:suff w:val="tab"/>
      <w:lvlText w:val="o"/>
      <w:lvlJc w:val="left"/>
      <w:pPr>
        <w:ind w:left="2149" w:hanging="360"/>
        <w:tabs>
          <w:tab w:val="num" w:pos="2149" w:leader="none"/>
        </w:tabs>
      </w:pPr>
      <w:rPr>
        <w:rFonts w:hint="default" w:ascii="Courier New" w:hAnsi="Courier New" w:cs="Courier New"/>
      </w:rPr>
    </w:lvl>
    <w:lvl w:ilvl="2">
      <w:start w:val="1"/>
      <w:numFmt w:val="bullet"/>
      <w:isLgl w:val="false"/>
      <w:suff w:val="tab"/>
      <w:lvlText w:val=""/>
      <w:lvlJc w:val="left"/>
      <w:pPr>
        <w:ind w:left="2869" w:hanging="360"/>
        <w:tabs>
          <w:tab w:val="num" w:pos="2869" w:leader="none"/>
        </w:tabs>
      </w:pPr>
      <w:rPr>
        <w:rFonts w:hint="default" w:ascii="Wingdings" w:hAnsi="Wingdings"/>
      </w:rPr>
    </w:lvl>
    <w:lvl w:ilvl="3">
      <w:start w:val="1"/>
      <w:numFmt w:val="bullet"/>
      <w:isLgl w:val="false"/>
      <w:suff w:val="tab"/>
      <w:lvlText w:val=""/>
      <w:lvlJc w:val="left"/>
      <w:pPr>
        <w:ind w:left="3589" w:hanging="360"/>
        <w:tabs>
          <w:tab w:val="num" w:pos="3589" w:leader="none"/>
        </w:tabs>
      </w:pPr>
      <w:rPr>
        <w:rFonts w:hint="default" w:ascii="Symbol" w:hAnsi="Symbol"/>
      </w:rPr>
    </w:lvl>
    <w:lvl w:ilvl="4">
      <w:start w:val="1"/>
      <w:numFmt w:val="bullet"/>
      <w:isLgl w:val="false"/>
      <w:suff w:val="tab"/>
      <w:lvlText w:val="o"/>
      <w:lvlJc w:val="left"/>
      <w:pPr>
        <w:ind w:left="4309" w:hanging="360"/>
        <w:tabs>
          <w:tab w:val="num" w:pos="4309" w:leader="none"/>
        </w:tabs>
      </w:pPr>
      <w:rPr>
        <w:rFonts w:hint="default" w:ascii="Courier New" w:hAnsi="Courier New" w:cs="Courier New"/>
      </w:rPr>
    </w:lvl>
    <w:lvl w:ilvl="5">
      <w:start w:val="1"/>
      <w:numFmt w:val="bullet"/>
      <w:isLgl w:val="false"/>
      <w:suff w:val="tab"/>
      <w:lvlText w:val=""/>
      <w:lvlJc w:val="left"/>
      <w:pPr>
        <w:ind w:left="5029" w:hanging="360"/>
        <w:tabs>
          <w:tab w:val="num" w:pos="5029" w:leader="none"/>
        </w:tabs>
      </w:pPr>
      <w:rPr>
        <w:rFonts w:hint="default" w:ascii="Wingdings" w:hAnsi="Wingdings"/>
      </w:rPr>
    </w:lvl>
    <w:lvl w:ilvl="6">
      <w:start w:val="1"/>
      <w:numFmt w:val="bullet"/>
      <w:isLgl w:val="false"/>
      <w:suff w:val="tab"/>
      <w:lvlText w:val=""/>
      <w:lvlJc w:val="left"/>
      <w:pPr>
        <w:ind w:left="5749" w:hanging="360"/>
        <w:tabs>
          <w:tab w:val="num" w:pos="5749" w:leader="none"/>
        </w:tabs>
      </w:pPr>
      <w:rPr>
        <w:rFonts w:hint="default" w:ascii="Symbol" w:hAnsi="Symbol"/>
      </w:rPr>
    </w:lvl>
    <w:lvl w:ilvl="7">
      <w:start w:val="1"/>
      <w:numFmt w:val="bullet"/>
      <w:isLgl w:val="false"/>
      <w:suff w:val="tab"/>
      <w:lvlText w:val="o"/>
      <w:lvlJc w:val="left"/>
      <w:pPr>
        <w:ind w:left="6469" w:hanging="360"/>
        <w:tabs>
          <w:tab w:val="num" w:pos="6469" w:leader="none"/>
        </w:tabs>
      </w:pPr>
      <w:rPr>
        <w:rFonts w:hint="default" w:ascii="Courier New" w:hAnsi="Courier New" w:cs="Courier New"/>
      </w:rPr>
    </w:lvl>
    <w:lvl w:ilvl="8">
      <w:start w:val="1"/>
      <w:numFmt w:val="bullet"/>
      <w:isLgl w:val="false"/>
      <w:suff w:val="tab"/>
      <w:lvlText w:val=""/>
      <w:lvlJc w:val="left"/>
      <w:pPr>
        <w:ind w:left="7189" w:hanging="360"/>
        <w:tabs>
          <w:tab w:val="num" w:pos="7189" w:leader="none"/>
        </w:tabs>
      </w:pPr>
      <w:rPr>
        <w:rFonts w:hint="default" w:ascii="Wingdings" w:hAnsi="Wingdings"/>
      </w:rPr>
    </w:lvl>
  </w:abstractNum>
  <w:abstractNum w:abstractNumId="10">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11">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12">
    <w:multiLevelType w:val="hybridMultilevel"/>
    <w:lvl w:ilvl="0">
      <w:start w:val="1"/>
      <w:numFmt w:val="decimal"/>
      <w:isLgl w:val="false"/>
      <w:suff w:val="tab"/>
      <w:lvlText w:val="%1."/>
      <w:lvlJc w:val="left"/>
      <w:pPr>
        <w:ind w:left="720" w:hanging="360"/>
      </w:pPr>
      <w:rPr>
        <w:rFonts w:hint="default" w:cs="Times New Roman"/>
        <w:b w:val="0"/>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15">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16">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17">
    <w:multiLevelType w:val="hybridMultilevel"/>
    <w:lvl w:ilvl="0">
      <w:start w:val="1"/>
      <w:numFmt w:val="bullet"/>
      <w:isLgl w:val="false"/>
      <w:suff w:val="tab"/>
      <w:lvlText w:val=""/>
      <w:lvlJc w:val="left"/>
      <w:pPr>
        <w:ind w:left="2422" w:hanging="360"/>
      </w:pPr>
      <w:rPr>
        <w:rFonts w:hint="default" w:ascii="Symbol" w:hAnsi="Symbol"/>
      </w:rPr>
    </w:lvl>
    <w:lvl w:ilvl="1">
      <w:start w:val="1"/>
      <w:numFmt w:val="bullet"/>
      <w:isLgl w:val="false"/>
      <w:suff w:val="tab"/>
      <w:lvlText w:val=""/>
      <w:lvlJc w:val="left"/>
      <w:pPr>
        <w:ind w:left="2291" w:hanging="360"/>
      </w:pPr>
      <w:rPr>
        <w:rFonts w:hint="default" w:ascii="Symbol" w:hAnsi="Symbol"/>
      </w:rPr>
    </w:lvl>
    <w:lvl w:ilvl="2">
      <w:start w:val="1"/>
      <w:numFmt w:val="bullet"/>
      <w:isLgl w:val="false"/>
      <w:suff w:val="tab"/>
      <w:lvlText w:val=""/>
      <w:lvlJc w:val="left"/>
      <w:pPr>
        <w:ind w:left="3011" w:hanging="360"/>
      </w:pPr>
      <w:rPr>
        <w:rFonts w:hint="default" w:ascii="Wingdings" w:hAnsi="Wingdings"/>
      </w:rPr>
    </w:lvl>
    <w:lvl w:ilvl="3">
      <w:start w:val="1"/>
      <w:numFmt w:val="bullet"/>
      <w:isLgl w:val="false"/>
      <w:suff w:val="tab"/>
      <w:lvlText w:val=""/>
      <w:lvlJc w:val="left"/>
      <w:pPr>
        <w:ind w:left="3731" w:hanging="360"/>
      </w:pPr>
      <w:rPr>
        <w:rFonts w:hint="default" w:ascii="Symbol" w:hAnsi="Symbol"/>
      </w:rPr>
    </w:lvl>
    <w:lvl w:ilvl="4">
      <w:start w:val="1"/>
      <w:numFmt w:val="bullet"/>
      <w:isLgl w:val="false"/>
      <w:suff w:val="tab"/>
      <w:lvlText w:val="o"/>
      <w:lvlJc w:val="left"/>
      <w:pPr>
        <w:ind w:left="4451" w:hanging="360"/>
      </w:pPr>
      <w:rPr>
        <w:rFonts w:hint="default" w:ascii="Courier New" w:hAnsi="Courier New" w:cs="Courier New"/>
      </w:rPr>
    </w:lvl>
    <w:lvl w:ilvl="5">
      <w:start w:val="1"/>
      <w:numFmt w:val="bullet"/>
      <w:isLgl w:val="false"/>
      <w:suff w:val="tab"/>
      <w:lvlText w:val=""/>
      <w:lvlJc w:val="left"/>
      <w:pPr>
        <w:ind w:left="5171" w:hanging="360"/>
      </w:pPr>
      <w:rPr>
        <w:rFonts w:hint="default" w:ascii="Wingdings" w:hAnsi="Wingdings"/>
      </w:rPr>
    </w:lvl>
    <w:lvl w:ilvl="6">
      <w:start w:val="1"/>
      <w:numFmt w:val="bullet"/>
      <w:isLgl w:val="false"/>
      <w:suff w:val="tab"/>
      <w:lvlText w:val=""/>
      <w:lvlJc w:val="left"/>
      <w:pPr>
        <w:ind w:left="5891" w:hanging="360"/>
      </w:pPr>
      <w:rPr>
        <w:rFonts w:hint="default" w:ascii="Symbol" w:hAnsi="Symbol"/>
      </w:rPr>
    </w:lvl>
    <w:lvl w:ilvl="7">
      <w:start w:val="1"/>
      <w:numFmt w:val="bullet"/>
      <w:isLgl w:val="false"/>
      <w:suff w:val="tab"/>
      <w:lvlText w:val="o"/>
      <w:lvlJc w:val="left"/>
      <w:pPr>
        <w:ind w:left="6611" w:hanging="360"/>
      </w:pPr>
      <w:rPr>
        <w:rFonts w:hint="default" w:ascii="Courier New" w:hAnsi="Courier New" w:cs="Courier New"/>
      </w:rPr>
    </w:lvl>
    <w:lvl w:ilvl="8">
      <w:start w:val="1"/>
      <w:numFmt w:val="bullet"/>
      <w:isLgl w:val="false"/>
      <w:suff w:val="tab"/>
      <w:lvlText w:val=""/>
      <w:lvlJc w:val="left"/>
      <w:pPr>
        <w:ind w:left="7331"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720" w:hanging="360"/>
      </w:pPr>
      <w:rPr>
        <w:rFonts w:hint="default"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0">
    <w:multiLevelType w:val="hybridMultilevel"/>
    <w:lvl w:ilvl="0">
      <w:start w:val="1"/>
      <w:numFmt w:val="bullet"/>
      <w:isLgl w:val="false"/>
      <w:suff w:val="tab"/>
      <w:lvlText w:val=""/>
      <w:lvlJc w:val="left"/>
      <w:pPr>
        <w:ind w:left="1571" w:hanging="360"/>
      </w:pPr>
      <w:rPr>
        <w:rFonts w:hint="default" w:ascii="Symbol" w:hAnsi="Symbol"/>
      </w:rPr>
    </w:lvl>
    <w:lvl w:ilvl="1">
      <w:start w:val="1"/>
      <w:numFmt w:val="bullet"/>
      <w:isLgl w:val="false"/>
      <w:suff w:val="tab"/>
      <w:lvlText w:val="o"/>
      <w:lvlJc w:val="left"/>
      <w:pPr>
        <w:ind w:left="2291" w:hanging="360"/>
      </w:pPr>
      <w:rPr>
        <w:rFonts w:hint="default" w:ascii="Courier New" w:hAnsi="Courier New" w:cs="Courier New"/>
      </w:rPr>
    </w:lvl>
    <w:lvl w:ilvl="2">
      <w:start w:val="1"/>
      <w:numFmt w:val="bullet"/>
      <w:isLgl w:val="false"/>
      <w:suff w:val="tab"/>
      <w:lvlText w:val=""/>
      <w:lvlJc w:val="left"/>
      <w:pPr>
        <w:ind w:left="3011" w:hanging="360"/>
      </w:pPr>
      <w:rPr>
        <w:rFonts w:hint="default" w:ascii="Wingdings" w:hAnsi="Wingdings"/>
      </w:rPr>
    </w:lvl>
    <w:lvl w:ilvl="3">
      <w:start w:val="1"/>
      <w:numFmt w:val="bullet"/>
      <w:isLgl w:val="false"/>
      <w:suff w:val="tab"/>
      <w:lvlText w:val=""/>
      <w:lvlJc w:val="left"/>
      <w:pPr>
        <w:ind w:left="3731" w:hanging="360"/>
      </w:pPr>
      <w:rPr>
        <w:rFonts w:hint="default" w:ascii="Symbol" w:hAnsi="Symbol"/>
      </w:rPr>
    </w:lvl>
    <w:lvl w:ilvl="4">
      <w:start w:val="1"/>
      <w:numFmt w:val="bullet"/>
      <w:isLgl w:val="false"/>
      <w:suff w:val="tab"/>
      <w:lvlText w:val="o"/>
      <w:lvlJc w:val="left"/>
      <w:pPr>
        <w:ind w:left="4451" w:hanging="360"/>
      </w:pPr>
      <w:rPr>
        <w:rFonts w:hint="default" w:ascii="Courier New" w:hAnsi="Courier New" w:cs="Courier New"/>
      </w:rPr>
    </w:lvl>
    <w:lvl w:ilvl="5">
      <w:start w:val="1"/>
      <w:numFmt w:val="bullet"/>
      <w:isLgl w:val="false"/>
      <w:suff w:val="tab"/>
      <w:lvlText w:val=""/>
      <w:lvlJc w:val="left"/>
      <w:pPr>
        <w:ind w:left="5171" w:hanging="360"/>
      </w:pPr>
      <w:rPr>
        <w:rFonts w:hint="default" w:ascii="Wingdings" w:hAnsi="Wingdings"/>
      </w:rPr>
    </w:lvl>
    <w:lvl w:ilvl="6">
      <w:start w:val="1"/>
      <w:numFmt w:val="bullet"/>
      <w:isLgl w:val="false"/>
      <w:suff w:val="tab"/>
      <w:lvlText w:val=""/>
      <w:lvlJc w:val="left"/>
      <w:pPr>
        <w:ind w:left="5891" w:hanging="360"/>
      </w:pPr>
      <w:rPr>
        <w:rFonts w:hint="default" w:ascii="Symbol" w:hAnsi="Symbol"/>
      </w:rPr>
    </w:lvl>
    <w:lvl w:ilvl="7">
      <w:start w:val="1"/>
      <w:numFmt w:val="bullet"/>
      <w:isLgl w:val="false"/>
      <w:suff w:val="tab"/>
      <w:lvlText w:val="o"/>
      <w:lvlJc w:val="left"/>
      <w:pPr>
        <w:ind w:left="6611" w:hanging="360"/>
      </w:pPr>
      <w:rPr>
        <w:rFonts w:hint="default" w:ascii="Courier New" w:hAnsi="Courier New" w:cs="Courier New"/>
      </w:rPr>
    </w:lvl>
    <w:lvl w:ilvl="8">
      <w:start w:val="1"/>
      <w:numFmt w:val="bullet"/>
      <w:isLgl w:val="false"/>
      <w:suff w:val="tab"/>
      <w:lvlText w:val=""/>
      <w:lvlJc w:val="left"/>
      <w:pPr>
        <w:ind w:left="7331"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905" w:hanging="267"/>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bullet"/>
      <w:isLgl w:val="false"/>
      <w:suff w:val="tab"/>
      <w:lvlText w:val="•"/>
      <w:lvlJc w:val="left"/>
      <w:pPr>
        <w:ind w:left="1329" w:hanging="267"/>
      </w:pPr>
      <w:rPr>
        <w:rFonts w:hint="default"/>
        <w:lang w:val="ru-RU" w:eastAsia="en-US" w:bidi="ar-SA"/>
      </w:rPr>
    </w:lvl>
    <w:lvl w:ilvl="2">
      <w:start w:val="1"/>
      <w:numFmt w:val="bullet"/>
      <w:isLgl w:val="false"/>
      <w:suff w:val="tab"/>
      <w:lvlText w:val="•"/>
      <w:lvlJc w:val="left"/>
      <w:pPr>
        <w:ind w:left="1759" w:hanging="267"/>
      </w:pPr>
      <w:rPr>
        <w:rFonts w:hint="default"/>
        <w:lang w:val="ru-RU" w:eastAsia="en-US" w:bidi="ar-SA"/>
      </w:rPr>
    </w:lvl>
    <w:lvl w:ilvl="3">
      <w:start w:val="1"/>
      <w:numFmt w:val="bullet"/>
      <w:isLgl w:val="false"/>
      <w:suff w:val="tab"/>
      <w:lvlText w:val="•"/>
      <w:lvlJc w:val="left"/>
      <w:pPr>
        <w:ind w:left="2189" w:hanging="267"/>
      </w:pPr>
      <w:rPr>
        <w:rFonts w:hint="default"/>
        <w:lang w:val="ru-RU" w:eastAsia="en-US" w:bidi="ar-SA"/>
      </w:rPr>
    </w:lvl>
    <w:lvl w:ilvl="4">
      <w:start w:val="1"/>
      <w:numFmt w:val="bullet"/>
      <w:isLgl w:val="false"/>
      <w:suff w:val="tab"/>
      <w:lvlText w:val="•"/>
      <w:lvlJc w:val="left"/>
      <w:pPr>
        <w:ind w:left="2619" w:hanging="267"/>
      </w:pPr>
      <w:rPr>
        <w:rFonts w:hint="default"/>
        <w:lang w:val="ru-RU" w:eastAsia="en-US" w:bidi="ar-SA"/>
      </w:rPr>
    </w:lvl>
    <w:lvl w:ilvl="5">
      <w:start w:val="1"/>
      <w:numFmt w:val="bullet"/>
      <w:isLgl w:val="false"/>
      <w:suff w:val="tab"/>
      <w:lvlText w:val="•"/>
      <w:lvlJc w:val="left"/>
      <w:pPr>
        <w:ind w:left="3049" w:hanging="267"/>
      </w:pPr>
      <w:rPr>
        <w:rFonts w:hint="default"/>
        <w:lang w:val="ru-RU" w:eastAsia="en-US" w:bidi="ar-SA"/>
      </w:rPr>
    </w:lvl>
    <w:lvl w:ilvl="6">
      <w:start w:val="1"/>
      <w:numFmt w:val="bullet"/>
      <w:isLgl w:val="false"/>
      <w:suff w:val="tab"/>
      <w:lvlText w:val="•"/>
      <w:lvlJc w:val="left"/>
      <w:pPr>
        <w:ind w:left="3479" w:hanging="267"/>
      </w:pPr>
      <w:rPr>
        <w:rFonts w:hint="default"/>
        <w:lang w:val="ru-RU" w:eastAsia="en-US" w:bidi="ar-SA"/>
      </w:rPr>
    </w:lvl>
    <w:lvl w:ilvl="7">
      <w:start w:val="1"/>
      <w:numFmt w:val="bullet"/>
      <w:isLgl w:val="false"/>
      <w:suff w:val="tab"/>
      <w:lvlText w:val="•"/>
      <w:lvlJc w:val="left"/>
      <w:pPr>
        <w:ind w:left="3909" w:hanging="267"/>
      </w:pPr>
      <w:rPr>
        <w:rFonts w:hint="default"/>
        <w:lang w:val="ru-RU" w:eastAsia="en-US" w:bidi="ar-SA"/>
      </w:rPr>
    </w:lvl>
    <w:lvl w:ilvl="8">
      <w:start w:val="1"/>
      <w:numFmt w:val="bullet"/>
      <w:isLgl w:val="false"/>
      <w:suff w:val="tab"/>
      <w:lvlText w:val="•"/>
      <w:lvlJc w:val="left"/>
      <w:pPr>
        <w:ind w:left="4339" w:hanging="267"/>
      </w:pPr>
      <w:rPr>
        <w:rFonts w:hint="default"/>
        <w:lang w:val="ru-RU" w:eastAsia="en-US" w:bidi="ar-SA"/>
      </w:rPr>
    </w:lvl>
  </w:abstractNum>
  <w:abstractNum w:abstractNumId="22">
    <w:multiLevelType w:val="hybridMultilevel"/>
    <w:lvl w:ilvl="0">
      <w:start w:val="1"/>
      <w:numFmt w:val="decimal"/>
      <w:pStyle w:val="1006"/>
      <w:isLgl w:val="false"/>
      <w:suff w:val="tab"/>
      <w:lvlText w:val="%1."/>
      <w:lvlJc w:val="left"/>
      <w:pPr>
        <w:ind w:left="502" w:hanging="360"/>
      </w:pPr>
      <w:rPr>
        <w:rFonts w:cs="Times New Roman"/>
      </w:rPr>
    </w:lvl>
    <w:lvl w:ilvl="1">
      <w:start w:val="1"/>
      <w:numFmt w:val="decimal"/>
      <w:pStyle w:val="1007"/>
      <w:isLgl w:val="false"/>
      <w:suff w:val="tab"/>
      <w:lvlText w:val="%1.%2."/>
      <w:lvlJc w:val="left"/>
      <w:pPr>
        <w:ind w:left="934" w:hanging="432"/>
      </w:pPr>
      <w:rPr>
        <w:rFonts w:cs="Times New Roman"/>
      </w:rPr>
    </w:lvl>
    <w:lvl w:ilvl="2">
      <w:start w:val="1"/>
      <w:numFmt w:val="decimal"/>
      <w:isLgl w:val="false"/>
      <w:suff w:val="tab"/>
      <w:lvlText w:val="%1.%2.%3."/>
      <w:lvlJc w:val="left"/>
      <w:pPr>
        <w:ind w:left="1366" w:hanging="504"/>
      </w:pPr>
      <w:rPr>
        <w:rFonts w:cs="Times New Roman"/>
      </w:rPr>
    </w:lvl>
    <w:lvl w:ilvl="3">
      <w:start w:val="1"/>
      <w:numFmt w:val="decimal"/>
      <w:isLgl w:val="false"/>
      <w:suff w:val="tab"/>
      <w:lvlText w:val="%1.%2.%3.%4."/>
      <w:lvlJc w:val="left"/>
      <w:pPr>
        <w:ind w:left="1870" w:hanging="648"/>
      </w:pPr>
      <w:rPr>
        <w:rFonts w:cs="Times New Roman"/>
      </w:rPr>
    </w:lvl>
    <w:lvl w:ilvl="4">
      <w:start w:val="1"/>
      <w:numFmt w:val="decimal"/>
      <w:isLgl w:val="false"/>
      <w:suff w:val="tab"/>
      <w:lvlText w:val="%1.%2.%3.%4.%5."/>
      <w:lvlJc w:val="left"/>
      <w:pPr>
        <w:ind w:left="2374" w:hanging="792"/>
      </w:pPr>
      <w:rPr>
        <w:rFonts w:cs="Times New Roman"/>
      </w:rPr>
    </w:lvl>
    <w:lvl w:ilvl="5">
      <w:start w:val="1"/>
      <w:numFmt w:val="decimal"/>
      <w:isLgl w:val="false"/>
      <w:suff w:val="tab"/>
      <w:lvlText w:val="%1.%2.%3.%4.%5.%6."/>
      <w:lvlJc w:val="left"/>
      <w:pPr>
        <w:ind w:left="2878" w:hanging="936"/>
      </w:pPr>
      <w:rPr>
        <w:rFonts w:cs="Times New Roman"/>
      </w:rPr>
    </w:lvl>
    <w:lvl w:ilvl="6">
      <w:start w:val="1"/>
      <w:numFmt w:val="decimal"/>
      <w:isLgl w:val="false"/>
      <w:suff w:val="tab"/>
      <w:lvlText w:val="%1.%2.%3.%4.%5.%6.%7."/>
      <w:lvlJc w:val="left"/>
      <w:pPr>
        <w:ind w:left="3382" w:hanging="1080"/>
      </w:pPr>
      <w:rPr>
        <w:rFonts w:cs="Times New Roman"/>
      </w:rPr>
    </w:lvl>
    <w:lvl w:ilvl="7">
      <w:start w:val="1"/>
      <w:numFmt w:val="decimal"/>
      <w:isLgl w:val="false"/>
      <w:suff w:val="tab"/>
      <w:lvlText w:val="%1.%2.%3.%4.%5.%6.%7.%8."/>
      <w:lvlJc w:val="left"/>
      <w:pPr>
        <w:ind w:left="3886" w:hanging="1224"/>
      </w:pPr>
      <w:rPr>
        <w:rFonts w:cs="Times New Roman"/>
      </w:rPr>
    </w:lvl>
    <w:lvl w:ilvl="8">
      <w:start w:val="1"/>
      <w:numFmt w:val="decimal"/>
      <w:isLgl w:val="false"/>
      <w:suff w:val="tab"/>
      <w:lvlText w:val="%1.%2.%3.%4.%5.%6.%7.%8.%9."/>
      <w:lvlJc w:val="left"/>
      <w:pPr>
        <w:ind w:left="4462" w:hanging="1440"/>
      </w:pPr>
      <w:rPr>
        <w:rFonts w:cs="Times New Roman"/>
      </w:rPr>
    </w:lvl>
  </w:abstractNum>
  <w:abstractNum w:abstractNumId="23">
    <w:multiLevelType w:val="hybridMultilevel"/>
    <w:lvl w:ilvl="0">
      <w:start w:val="1"/>
      <w:numFmt w:val="decimal"/>
      <w:isLgl w:val="false"/>
      <w:suff w:val="tab"/>
      <w:lvlText w:val="%1)"/>
      <w:lvlJc w:val="left"/>
      <w:pPr>
        <w:ind w:left="759" w:hanging="260"/>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bullet"/>
      <w:isLgl w:val="false"/>
      <w:suff w:val="tab"/>
      <w:lvlText w:val="•"/>
      <w:lvlJc w:val="left"/>
      <w:pPr>
        <w:ind w:left="1203" w:hanging="260"/>
      </w:pPr>
      <w:rPr>
        <w:rFonts w:hint="default"/>
        <w:lang w:val="ru-RU" w:eastAsia="en-US" w:bidi="ar-SA"/>
      </w:rPr>
    </w:lvl>
    <w:lvl w:ilvl="2">
      <w:start w:val="1"/>
      <w:numFmt w:val="bullet"/>
      <w:isLgl w:val="false"/>
      <w:suff w:val="tab"/>
      <w:lvlText w:val="•"/>
      <w:lvlJc w:val="left"/>
      <w:pPr>
        <w:ind w:left="1647" w:hanging="260"/>
      </w:pPr>
      <w:rPr>
        <w:rFonts w:hint="default"/>
        <w:lang w:val="ru-RU" w:eastAsia="en-US" w:bidi="ar-SA"/>
      </w:rPr>
    </w:lvl>
    <w:lvl w:ilvl="3">
      <w:start w:val="1"/>
      <w:numFmt w:val="bullet"/>
      <w:isLgl w:val="false"/>
      <w:suff w:val="tab"/>
      <w:lvlText w:val="•"/>
      <w:lvlJc w:val="left"/>
      <w:pPr>
        <w:ind w:left="2091" w:hanging="260"/>
      </w:pPr>
      <w:rPr>
        <w:rFonts w:hint="default"/>
        <w:lang w:val="ru-RU" w:eastAsia="en-US" w:bidi="ar-SA"/>
      </w:rPr>
    </w:lvl>
    <w:lvl w:ilvl="4">
      <w:start w:val="1"/>
      <w:numFmt w:val="bullet"/>
      <w:isLgl w:val="false"/>
      <w:suff w:val="tab"/>
      <w:lvlText w:val="•"/>
      <w:lvlJc w:val="left"/>
      <w:pPr>
        <w:ind w:left="2535" w:hanging="260"/>
      </w:pPr>
      <w:rPr>
        <w:rFonts w:hint="default"/>
        <w:lang w:val="ru-RU" w:eastAsia="en-US" w:bidi="ar-SA"/>
      </w:rPr>
    </w:lvl>
    <w:lvl w:ilvl="5">
      <w:start w:val="1"/>
      <w:numFmt w:val="bullet"/>
      <w:isLgl w:val="false"/>
      <w:suff w:val="tab"/>
      <w:lvlText w:val="•"/>
      <w:lvlJc w:val="left"/>
      <w:pPr>
        <w:ind w:left="2979" w:hanging="260"/>
      </w:pPr>
      <w:rPr>
        <w:rFonts w:hint="default"/>
        <w:lang w:val="ru-RU" w:eastAsia="en-US" w:bidi="ar-SA"/>
      </w:rPr>
    </w:lvl>
    <w:lvl w:ilvl="6">
      <w:start w:val="1"/>
      <w:numFmt w:val="bullet"/>
      <w:isLgl w:val="false"/>
      <w:suff w:val="tab"/>
      <w:lvlText w:val="•"/>
      <w:lvlJc w:val="left"/>
      <w:pPr>
        <w:ind w:left="3423" w:hanging="260"/>
      </w:pPr>
      <w:rPr>
        <w:rFonts w:hint="default"/>
        <w:lang w:val="ru-RU" w:eastAsia="en-US" w:bidi="ar-SA"/>
      </w:rPr>
    </w:lvl>
    <w:lvl w:ilvl="7">
      <w:start w:val="1"/>
      <w:numFmt w:val="bullet"/>
      <w:isLgl w:val="false"/>
      <w:suff w:val="tab"/>
      <w:lvlText w:val="•"/>
      <w:lvlJc w:val="left"/>
      <w:pPr>
        <w:ind w:left="3867" w:hanging="260"/>
      </w:pPr>
      <w:rPr>
        <w:rFonts w:hint="default"/>
        <w:lang w:val="ru-RU" w:eastAsia="en-US" w:bidi="ar-SA"/>
      </w:rPr>
    </w:lvl>
    <w:lvl w:ilvl="8">
      <w:start w:val="1"/>
      <w:numFmt w:val="bullet"/>
      <w:isLgl w:val="false"/>
      <w:suff w:val="tab"/>
      <w:lvlText w:val="•"/>
      <w:lvlJc w:val="left"/>
      <w:pPr>
        <w:ind w:left="4311" w:hanging="260"/>
      </w:pPr>
      <w:rPr>
        <w:rFonts w:hint="default"/>
        <w:lang w:val="ru-RU" w:eastAsia="en-US" w:bidi="ar-SA"/>
      </w:rPr>
    </w:lvl>
  </w:abstractNum>
  <w:abstractNum w:abstractNumId="24">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25">
    <w:multiLevelType w:val="hybridMultilevel"/>
    <w:lvl w:ilvl="0">
      <w:start w:val="1"/>
      <w:numFmt w:val="bullet"/>
      <w:isLgl w:val="false"/>
      <w:suff w:val="tab"/>
      <w:lvlText w:val=""/>
      <w:lvlJc w:val="left"/>
      <w:pPr>
        <w:ind w:left="1571" w:hanging="360"/>
      </w:pPr>
      <w:rPr>
        <w:rFonts w:hint="default" w:ascii="Symbol" w:hAnsi="Symbol"/>
      </w:rPr>
    </w:lvl>
    <w:lvl w:ilvl="1">
      <w:start w:val="1"/>
      <w:numFmt w:val="bullet"/>
      <w:isLgl w:val="false"/>
      <w:suff w:val="tab"/>
      <w:lvlText w:val="o"/>
      <w:lvlJc w:val="left"/>
      <w:pPr>
        <w:ind w:left="2291" w:hanging="360"/>
      </w:pPr>
      <w:rPr>
        <w:rFonts w:hint="default" w:ascii="Courier New" w:hAnsi="Courier New" w:cs="Courier New"/>
      </w:rPr>
    </w:lvl>
    <w:lvl w:ilvl="2">
      <w:start w:val="1"/>
      <w:numFmt w:val="bullet"/>
      <w:isLgl w:val="false"/>
      <w:suff w:val="tab"/>
      <w:lvlText w:val=""/>
      <w:lvlJc w:val="left"/>
      <w:pPr>
        <w:ind w:left="3011" w:hanging="360"/>
      </w:pPr>
      <w:rPr>
        <w:rFonts w:hint="default" w:ascii="Wingdings" w:hAnsi="Wingdings"/>
      </w:rPr>
    </w:lvl>
    <w:lvl w:ilvl="3">
      <w:start w:val="1"/>
      <w:numFmt w:val="bullet"/>
      <w:isLgl w:val="false"/>
      <w:suff w:val="tab"/>
      <w:lvlText w:val=""/>
      <w:lvlJc w:val="left"/>
      <w:pPr>
        <w:ind w:left="3731" w:hanging="360"/>
      </w:pPr>
      <w:rPr>
        <w:rFonts w:hint="default" w:ascii="Symbol" w:hAnsi="Symbol"/>
      </w:rPr>
    </w:lvl>
    <w:lvl w:ilvl="4">
      <w:start w:val="1"/>
      <w:numFmt w:val="bullet"/>
      <w:isLgl w:val="false"/>
      <w:suff w:val="tab"/>
      <w:lvlText w:val="o"/>
      <w:lvlJc w:val="left"/>
      <w:pPr>
        <w:ind w:left="4451" w:hanging="360"/>
      </w:pPr>
      <w:rPr>
        <w:rFonts w:hint="default" w:ascii="Courier New" w:hAnsi="Courier New" w:cs="Courier New"/>
      </w:rPr>
    </w:lvl>
    <w:lvl w:ilvl="5">
      <w:start w:val="1"/>
      <w:numFmt w:val="bullet"/>
      <w:isLgl w:val="false"/>
      <w:suff w:val="tab"/>
      <w:lvlText w:val=""/>
      <w:lvlJc w:val="left"/>
      <w:pPr>
        <w:ind w:left="5171" w:hanging="360"/>
      </w:pPr>
      <w:rPr>
        <w:rFonts w:hint="default" w:ascii="Wingdings" w:hAnsi="Wingdings"/>
      </w:rPr>
    </w:lvl>
    <w:lvl w:ilvl="6">
      <w:start w:val="1"/>
      <w:numFmt w:val="bullet"/>
      <w:isLgl w:val="false"/>
      <w:suff w:val="tab"/>
      <w:lvlText w:val=""/>
      <w:lvlJc w:val="left"/>
      <w:pPr>
        <w:ind w:left="5891" w:hanging="360"/>
      </w:pPr>
      <w:rPr>
        <w:rFonts w:hint="default" w:ascii="Symbol" w:hAnsi="Symbol"/>
      </w:rPr>
    </w:lvl>
    <w:lvl w:ilvl="7">
      <w:start w:val="1"/>
      <w:numFmt w:val="bullet"/>
      <w:isLgl w:val="false"/>
      <w:suff w:val="tab"/>
      <w:lvlText w:val="o"/>
      <w:lvlJc w:val="left"/>
      <w:pPr>
        <w:ind w:left="6611" w:hanging="360"/>
      </w:pPr>
      <w:rPr>
        <w:rFonts w:hint="default" w:ascii="Courier New" w:hAnsi="Courier New" w:cs="Courier New"/>
      </w:rPr>
    </w:lvl>
    <w:lvl w:ilvl="8">
      <w:start w:val="1"/>
      <w:numFmt w:val="bullet"/>
      <w:isLgl w:val="false"/>
      <w:suff w:val="tab"/>
      <w:lvlText w:val=""/>
      <w:lvlJc w:val="left"/>
      <w:pPr>
        <w:ind w:left="7331" w:hanging="360"/>
      </w:pPr>
      <w:rPr>
        <w:rFonts w:hint="default" w:ascii="Wingdings" w:hAnsi="Wingdings"/>
      </w:rPr>
    </w:lvl>
  </w:abstractNum>
  <w:abstractNum w:abstractNumId="26">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2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8">
    <w:multiLevelType w:val="hybridMultilevel"/>
    <w:lvl w:ilvl="0">
      <w:start w:val="1"/>
      <w:numFmt w:val="bullet"/>
      <w:isLgl w:val="false"/>
      <w:suff w:val="tab"/>
      <w:lvlText w:val=""/>
      <w:lvlJc w:val="left"/>
      <w:pPr>
        <w:ind w:left="1571" w:hanging="360"/>
      </w:pPr>
      <w:rPr>
        <w:rFonts w:hint="default" w:ascii="Symbol" w:hAnsi="Symbol"/>
      </w:rPr>
    </w:lvl>
    <w:lvl w:ilvl="1">
      <w:start w:val="1"/>
      <w:numFmt w:val="bullet"/>
      <w:isLgl w:val="false"/>
      <w:suff w:val="tab"/>
      <w:lvlText w:val="o"/>
      <w:lvlJc w:val="left"/>
      <w:pPr>
        <w:ind w:left="2291" w:hanging="360"/>
      </w:pPr>
      <w:rPr>
        <w:rFonts w:hint="default" w:ascii="Courier New" w:hAnsi="Courier New" w:cs="Courier New"/>
      </w:rPr>
    </w:lvl>
    <w:lvl w:ilvl="2">
      <w:start w:val="1"/>
      <w:numFmt w:val="bullet"/>
      <w:isLgl w:val="false"/>
      <w:suff w:val="tab"/>
      <w:lvlText w:val=""/>
      <w:lvlJc w:val="left"/>
      <w:pPr>
        <w:ind w:left="3011" w:hanging="360"/>
      </w:pPr>
      <w:rPr>
        <w:rFonts w:hint="default" w:ascii="Wingdings" w:hAnsi="Wingdings"/>
      </w:rPr>
    </w:lvl>
    <w:lvl w:ilvl="3">
      <w:start w:val="1"/>
      <w:numFmt w:val="bullet"/>
      <w:isLgl w:val="false"/>
      <w:suff w:val="tab"/>
      <w:lvlText w:val=""/>
      <w:lvlJc w:val="left"/>
      <w:pPr>
        <w:ind w:left="3731" w:hanging="360"/>
      </w:pPr>
      <w:rPr>
        <w:rFonts w:hint="default" w:ascii="Symbol" w:hAnsi="Symbol"/>
      </w:rPr>
    </w:lvl>
    <w:lvl w:ilvl="4">
      <w:start w:val="1"/>
      <w:numFmt w:val="bullet"/>
      <w:isLgl w:val="false"/>
      <w:suff w:val="tab"/>
      <w:lvlText w:val="o"/>
      <w:lvlJc w:val="left"/>
      <w:pPr>
        <w:ind w:left="4451" w:hanging="360"/>
      </w:pPr>
      <w:rPr>
        <w:rFonts w:hint="default" w:ascii="Courier New" w:hAnsi="Courier New" w:cs="Courier New"/>
      </w:rPr>
    </w:lvl>
    <w:lvl w:ilvl="5">
      <w:start w:val="1"/>
      <w:numFmt w:val="bullet"/>
      <w:isLgl w:val="false"/>
      <w:suff w:val="tab"/>
      <w:lvlText w:val=""/>
      <w:lvlJc w:val="left"/>
      <w:pPr>
        <w:ind w:left="5171" w:hanging="360"/>
      </w:pPr>
      <w:rPr>
        <w:rFonts w:hint="default" w:ascii="Wingdings" w:hAnsi="Wingdings"/>
      </w:rPr>
    </w:lvl>
    <w:lvl w:ilvl="6">
      <w:start w:val="1"/>
      <w:numFmt w:val="bullet"/>
      <w:isLgl w:val="false"/>
      <w:suff w:val="tab"/>
      <w:lvlText w:val=""/>
      <w:lvlJc w:val="left"/>
      <w:pPr>
        <w:ind w:left="5891" w:hanging="360"/>
      </w:pPr>
      <w:rPr>
        <w:rFonts w:hint="default" w:ascii="Symbol" w:hAnsi="Symbol"/>
      </w:rPr>
    </w:lvl>
    <w:lvl w:ilvl="7">
      <w:start w:val="1"/>
      <w:numFmt w:val="bullet"/>
      <w:isLgl w:val="false"/>
      <w:suff w:val="tab"/>
      <w:lvlText w:val="o"/>
      <w:lvlJc w:val="left"/>
      <w:pPr>
        <w:ind w:left="6611" w:hanging="360"/>
      </w:pPr>
      <w:rPr>
        <w:rFonts w:hint="default" w:ascii="Courier New" w:hAnsi="Courier New" w:cs="Courier New"/>
      </w:rPr>
    </w:lvl>
    <w:lvl w:ilvl="8">
      <w:start w:val="1"/>
      <w:numFmt w:val="bullet"/>
      <w:isLgl w:val="false"/>
      <w:suff w:val="tab"/>
      <w:lvlText w:val=""/>
      <w:lvlJc w:val="left"/>
      <w:pPr>
        <w:ind w:left="7331" w:hanging="360"/>
      </w:pPr>
      <w:rPr>
        <w:rFonts w:hint="default" w:ascii="Wingdings" w:hAnsi="Wingdings"/>
      </w:rPr>
    </w:lvl>
  </w:abstractNum>
  <w:abstractNum w:abstractNumId="29">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30">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1">
    <w:multiLevelType w:val="hybridMultilevel"/>
    <w:lvl w:ilvl="0">
      <w:start w:val="1"/>
      <w:numFmt w:val="russianLower"/>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32">
    <w:multiLevelType w:val="hybridMultilevel"/>
    <w:lvl w:ilvl="0">
      <w:start w:val="1"/>
      <w:numFmt w:val="decimal"/>
      <w:isLgl w:val="false"/>
      <w:suff w:val="tab"/>
      <w:lvlText w:val="%1."/>
      <w:lvlJc w:val="left"/>
      <w:pPr>
        <w:ind w:left="525" w:hanging="525"/>
        <w:tabs>
          <w:tab w:val="num" w:pos="525" w:leader="none"/>
        </w:tabs>
      </w:pPr>
      <w:rPr>
        <w:rFonts w:hint="default"/>
      </w:rPr>
    </w:lvl>
    <w:lvl w:ilvl="1">
      <w:start w:val="1"/>
      <w:numFmt w:val="decimal"/>
      <w:isLgl w:val="false"/>
      <w:suff w:val="tab"/>
      <w:lvlText w:val="%1.%2."/>
      <w:lvlJc w:val="left"/>
      <w:pPr>
        <w:ind w:left="1440" w:hanging="720"/>
        <w:tabs>
          <w:tab w:val="num" w:pos="1440" w:leader="none"/>
        </w:tabs>
      </w:pPr>
      <w:rPr>
        <w:rFonts w:hint="default"/>
      </w:rPr>
    </w:lvl>
    <w:lvl w:ilvl="2">
      <w:start w:val="1"/>
      <w:numFmt w:val="decimal"/>
      <w:isLgl w:val="false"/>
      <w:suff w:val="tab"/>
      <w:lvlText w:val="%1.%2.%3."/>
      <w:lvlJc w:val="left"/>
      <w:pPr>
        <w:ind w:left="2160" w:hanging="720"/>
        <w:tabs>
          <w:tab w:val="num" w:pos="2160" w:leader="none"/>
        </w:tabs>
      </w:pPr>
      <w:rPr>
        <w:rFonts w:hint="default"/>
      </w:rPr>
    </w:lvl>
    <w:lvl w:ilvl="3">
      <w:start w:val="1"/>
      <w:numFmt w:val="decimal"/>
      <w:isLgl w:val="false"/>
      <w:suff w:val="tab"/>
      <w:lvlText w:val="%1.%2.%3.%4."/>
      <w:lvlJc w:val="left"/>
      <w:pPr>
        <w:ind w:left="3240" w:hanging="1080"/>
        <w:tabs>
          <w:tab w:val="num" w:pos="3240" w:leader="none"/>
        </w:tabs>
      </w:pPr>
      <w:rPr>
        <w:rFonts w:hint="default"/>
      </w:rPr>
    </w:lvl>
    <w:lvl w:ilvl="4">
      <w:start w:val="1"/>
      <w:numFmt w:val="decimal"/>
      <w:isLgl w:val="false"/>
      <w:suff w:val="tab"/>
      <w:lvlText w:val="%1.%2.%3.%4.%5."/>
      <w:lvlJc w:val="left"/>
      <w:pPr>
        <w:ind w:left="3960" w:hanging="1080"/>
        <w:tabs>
          <w:tab w:val="num" w:pos="3960" w:leader="none"/>
        </w:tabs>
      </w:pPr>
      <w:rPr>
        <w:rFonts w:hint="default"/>
      </w:rPr>
    </w:lvl>
    <w:lvl w:ilvl="5">
      <w:start w:val="1"/>
      <w:numFmt w:val="decimal"/>
      <w:isLgl w:val="false"/>
      <w:suff w:val="tab"/>
      <w:lvlText w:val="%1.%2.%3.%4.%5.%6."/>
      <w:lvlJc w:val="left"/>
      <w:pPr>
        <w:ind w:left="5040" w:hanging="1440"/>
        <w:tabs>
          <w:tab w:val="num" w:pos="5040" w:leader="none"/>
        </w:tabs>
      </w:pPr>
      <w:rPr>
        <w:rFonts w:hint="default"/>
      </w:rPr>
    </w:lvl>
    <w:lvl w:ilvl="6">
      <w:start w:val="1"/>
      <w:numFmt w:val="decimal"/>
      <w:isLgl w:val="false"/>
      <w:suff w:val="tab"/>
      <w:lvlText w:val="%1.%2.%3.%4.%5.%6.%7."/>
      <w:lvlJc w:val="left"/>
      <w:pPr>
        <w:ind w:left="6120" w:hanging="1800"/>
        <w:tabs>
          <w:tab w:val="num" w:pos="6120" w:leader="none"/>
        </w:tabs>
      </w:pPr>
      <w:rPr>
        <w:rFonts w:hint="default"/>
      </w:rPr>
    </w:lvl>
    <w:lvl w:ilvl="7">
      <w:start w:val="1"/>
      <w:numFmt w:val="decimal"/>
      <w:isLgl w:val="false"/>
      <w:suff w:val="tab"/>
      <w:lvlText w:val="%1.%2.%3.%4.%5.%6.%7.%8."/>
      <w:lvlJc w:val="left"/>
      <w:pPr>
        <w:ind w:left="6840" w:hanging="1800"/>
        <w:tabs>
          <w:tab w:val="num" w:pos="6840" w:leader="none"/>
        </w:tabs>
      </w:pPr>
      <w:rPr>
        <w:rFonts w:hint="default"/>
      </w:rPr>
    </w:lvl>
    <w:lvl w:ilvl="8">
      <w:start w:val="1"/>
      <w:numFmt w:val="decimal"/>
      <w:isLgl w:val="false"/>
      <w:suff w:val="tab"/>
      <w:lvlText w:val="%1.%2.%3.%4.%5.%6.%7.%8.%9."/>
      <w:lvlJc w:val="left"/>
      <w:pPr>
        <w:ind w:left="7920" w:hanging="2160"/>
        <w:tabs>
          <w:tab w:val="num" w:pos="7920" w:leader="none"/>
        </w:tabs>
      </w:pPr>
      <w:rPr>
        <w:rFonts w:hint="default"/>
      </w:rPr>
    </w:lvl>
  </w:abstractNum>
  <w:abstractNum w:abstractNumId="3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4">
    <w:multiLevelType w:val="hybridMultilevel"/>
    <w:lvl w:ilvl="0">
      <w:start w:val="1"/>
      <w:numFmt w:val="bullet"/>
      <w:isLgl w:val="false"/>
      <w:suff w:val="tab"/>
      <w:lvlText w:val="–"/>
      <w:lvlJc w:val="left"/>
      <w:pPr>
        <w:ind w:left="1417" w:hanging="360"/>
      </w:pPr>
      <w:rPr>
        <w:rFonts w:hint="default"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35">
    <w:multiLevelType w:val="hybridMultilevel"/>
    <w:lvl w:ilvl="0">
      <w:start w:val="1"/>
      <w:numFmt w:val="bullet"/>
      <w:isLgl w:val="false"/>
      <w:suff w:val="tab"/>
      <w:lvlText w:val=""/>
      <w:lvlJc w:val="left"/>
      <w:pPr>
        <w:ind w:left="1571" w:hanging="360"/>
      </w:pPr>
      <w:rPr>
        <w:rFonts w:hint="default" w:ascii="Symbol" w:hAnsi="Symbol"/>
      </w:rPr>
    </w:lvl>
    <w:lvl w:ilvl="1">
      <w:start w:val="1"/>
      <w:numFmt w:val="bullet"/>
      <w:isLgl w:val="false"/>
      <w:suff w:val="tab"/>
      <w:lvlText w:val="o"/>
      <w:lvlJc w:val="left"/>
      <w:pPr>
        <w:ind w:left="2291" w:hanging="360"/>
      </w:pPr>
      <w:rPr>
        <w:rFonts w:hint="default" w:ascii="Courier New" w:hAnsi="Courier New" w:cs="Courier New"/>
      </w:rPr>
    </w:lvl>
    <w:lvl w:ilvl="2">
      <w:start w:val="1"/>
      <w:numFmt w:val="bullet"/>
      <w:isLgl w:val="false"/>
      <w:suff w:val="tab"/>
      <w:lvlText w:val=""/>
      <w:lvlJc w:val="left"/>
      <w:pPr>
        <w:ind w:left="3011" w:hanging="360"/>
      </w:pPr>
      <w:rPr>
        <w:rFonts w:hint="default" w:ascii="Wingdings" w:hAnsi="Wingdings"/>
      </w:rPr>
    </w:lvl>
    <w:lvl w:ilvl="3">
      <w:start w:val="1"/>
      <w:numFmt w:val="bullet"/>
      <w:isLgl w:val="false"/>
      <w:suff w:val="tab"/>
      <w:lvlText w:val=""/>
      <w:lvlJc w:val="left"/>
      <w:pPr>
        <w:ind w:left="3731" w:hanging="360"/>
      </w:pPr>
      <w:rPr>
        <w:rFonts w:hint="default" w:ascii="Symbol" w:hAnsi="Symbol"/>
      </w:rPr>
    </w:lvl>
    <w:lvl w:ilvl="4">
      <w:start w:val="1"/>
      <w:numFmt w:val="bullet"/>
      <w:isLgl w:val="false"/>
      <w:suff w:val="tab"/>
      <w:lvlText w:val="o"/>
      <w:lvlJc w:val="left"/>
      <w:pPr>
        <w:ind w:left="4451" w:hanging="360"/>
      </w:pPr>
      <w:rPr>
        <w:rFonts w:hint="default" w:ascii="Courier New" w:hAnsi="Courier New" w:cs="Courier New"/>
      </w:rPr>
    </w:lvl>
    <w:lvl w:ilvl="5">
      <w:start w:val="1"/>
      <w:numFmt w:val="bullet"/>
      <w:isLgl w:val="false"/>
      <w:suff w:val="tab"/>
      <w:lvlText w:val=""/>
      <w:lvlJc w:val="left"/>
      <w:pPr>
        <w:ind w:left="5171" w:hanging="360"/>
      </w:pPr>
      <w:rPr>
        <w:rFonts w:hint="default" w:ascii="Wingdings" w:hAnsi="Wingdings"/>
      </w:rPr>
    </w:lvl>
    <w:lvl w:ilvl="6">
      <w:start w:val="1"/>
      <w:numFmt w:val="bullet"/>
      <w:isLgl w:val="false"/>
      <w:suff w:val="tab"/>
      <w:lvlText w:val=""/>
      <w:lvlJc w:val="left"/>
      <w:pPr>
        <w:ind w:left="5891" w:hanging="360"/>
      </w:pPr>
      <w:rPr>
        <w:rFonts w:hint="default" w:ascii="Symbol" w:hAnsi="Symbol"/>
      </w:rPr>
    </w:lvl>
    <w:lvl w:ilvl="7">
      <w:start w:val="1"/>
      <w:numFmt w:val="bullet"/>
      <w:isLgl w:val="false"/>
      <w:suff w:val="tab"/>
      <w:lvlText w:val="o"/>
      <w:lvlJc w:val="left"/>
      <w:pPr>
        <w:ind w:left="6611" w:hanging="360"/>
      </w:pPr>
      <w:rPr>
        <w:rFonts w:hint="default" w:ascii="Courier New" w:hAnsi="Courier New" w:cs="Courier New"/>
      </w:rPr>
    </w:lvl>
    <w:lvl w:ilvl="8">
      <w:start w:val="1"/>
      <w:numFmt w:val="bullet"/>
      <w:isLgl w:val="false"/>
      <w:suff w:val="tab"/>
      <w:lvlText w:val=""/>
      <w:lvlJc w:val="left"/>
      <w:pPr>
        <w:ind w:left="7331" w:hanging="360"/>
      </w:pPr>
      <w:rPr>
        <w:rFonts w:hint="default" w:ascii="Wingdings" w:hAnsi="Wingdings"/>
      </w:rPr>
    </w:lvl>
  </w:abstractNum>
  <w:abstractNum w:abstractNumId="36">
    <w:multiLevelType w:val="hybridMultilevel"/>
    <w:lvl w:ilvl="0">
      <w:start w:val="1"/>
      <w:numFmt w:val="bullet"/>
      <w:isLgl w:val="false"/>
      <w:suff w:val="tab"/>
      <w:lvlText w:val=""/>
      <w:lvlJc w:val="left"/>
      <w:pPr>
        <w:ind w:left="1571" w:hanging="360"/>
      </w:pPr>
      <w:rPr>
        <w:rFonts w:hint="default" w:ascii="Symbol" w:hAnsi="Symbol"/>
      </w:rPr>
    </w:lvl>
    <w:lvl w:ilvl="1">
      <w:start w:val="1"/>
      <w:numFmt w:val="bullet"/>
      <w:isLgl w:val="false"/>
      <w:suff w:val="tab"/>
      <w:lvlText w:val="o"/>
      <w:lvlJc w:val="left"/>
      <w:pPr>
        <w:ind w:left="2291" w:hanging="360"/>
      </w:pPr>
      <w:rPr>
        <w:rFonts w:hint="default" w:ascii="Courier New" w:hAnsi="Courier New" w:cs="Courier New"/>
      </w:rPr>
    </w:lvl>
    <w:lvl w:ilvl="2">
      <w:start w:val="1"/>
      <w:numFmt w:val="bullet"/>
      <w:isLgl w:val="false"/>
      <w:suff w:val="tab"/>
      <w:lvlText w:val=""/>
      <w:lvlJc w:val="left"/>
      <w:pPr>
        <w:ind w:left="3011" w:hanging="360"/>
      </w:pPr>
      <w:rPr>
        <w:rFonts w:hint="default" w:ascii="Wingdings" w:hAnsi="Wingdings"/>
      </w:rPr>
    </w:lvl>
    <w:lvl w:ilvl="3">
      <w:start w:val="1"/>
      <w:numFmt w:val="bullet"/>
      <w:isLgl w:val="false"/>
      <w:suff w:val="tab"/>
      <w:lvlText w:val=""/>
      <w:lvlJc w:val="left"/>
      <w:pPr>
        <w:ind w:left="3731" w:hanging="360"/>
      </w:pPr>
      <w:rPr>
        <w:rFonts w:hint="default" w:ascii="Symbol" w:hAnsi="Symbol"/>
      </w:rPr>
    </w:lvl>
    <w:lvl w:ilvl="4">
      <w:start w:val="1"/>
      <w:numFmt w:val="bullet"/>
      <w:isLgl w:val="false"/>
      <w:suff w:val="tab"/>
      <w:lvlText w:val="o"/>
      <w:lvlJc w:val="left"/>
      <w:pPr>
        <w:ind w:left="4451" w:hanging="360"/>
      </w:pPr>
      <w:rPr>
        <w:rFonts w:hint="default" w:ascii="Courier New" w:hAnsi="Courier New" w:cs="Courier New"/>
      </w:rPr>
    </w:lvl>
    <w:lvl w:ilvl="5">
      <w:start w:val="1"/>
      <w:numFmt w:val="bullet"/>
      <w:isLgl w:val="false"/>
      <w:suff w:val="tab"/>
      <w:lvlText w:val=""/>
      <w:lvlJc w:val="left"/>
      <w:pPr>
        <w:ind w:left="5171" w:hanging="360"/>
      </w:pPr>
      <w:rPr>
        <w:rFonts w:hint="default" w:ascii="Wingdings" w:hAnsi="Wingdings"/>
      </w:rPr>
    </w:lvl>
    <w:lvl w:ilvl="6">
      <w:start w:val="1"/>
      <w:numFmt w:val="bullet"/>
      <w:isLgl w:val="false"/>
      <w:suff w:val="tab"/>
      <w:lvlText w:val=""/>
      <w:lvlJc w:val="left"/>
      <w:pPr>
        <w:ind w:left="5891" w:hanging="360"/>
      </w:pPr>
      <w:rPr>
        <w:rFonts w:hint="default" w:ascii="Symbol" w:hAnsi="Symbol"/>
      </w:rPr>
    </w:lvl>
    <w:lvl w:ilvl="7">
      <w:start w:val="1"/>
      <w:numFmt w:val="bullet"/>
      <w:isLgl w:val="false"/>
      <w:suff w:val="tab"/>
      <w:lvlText w:val="o"/>
      <w:lvlJc w:val="left"/>
      <w:pPr>
        <w:ind w:left="6611" w:hanging="360"/>
      </w:pPr>
      <w:rPr>
        <w:rFonts w:hint="default" w:ascii="Courier New" w:hAnsi="Courier New" w:cs="Courier New"/>
      </w:rPr>
    </w:lvl>
    <w:lvl w:ilvl="8">
      <w:start w:val="1"/>
      <w:numFmt w:val="bullet"/>
      <w:isLgl w:val="false"/>
      <w:suff w:val="tab"/>
      <w:lvlText w:val=""/>
      <w:lvlJc w:val="left"/>
      <w:pPr>
        <w:ind w:left="7331" w:hanging="360"/>
      </w:pPr>
      <w:rPr>
        <w:rFonts w:hint="default" w:ascii="Wingdings" w:hAnsi="Wingdings"/>
      </w:rPr>
    </w:lvl>
  </w:abstractNum>
  <w:abstractNum w:abstractNumId="3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8">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39">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40">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41">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2">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3">
    <w:multiLevelType w:val="hybridMultilevel"/>
    <w:lvl w:ilvl="0">
      <w:start w:val="1"/>
      <w:numFmt w:val="bullet"/>
      <w:isLgl w:val="false"/>
      <w:suff w:val="tab"/>
      <w:lvlText w:val=""/>
      <w:lvlJc w:val="left"/>
      <w:pPr>
        <w:ind w:left="2291" w:hanging="360"/>
        <w:tabs>
          <w:tab w:val="num" w:pos="2291" w:leader="none"/>
        </w:tabs>
      </w:pPr>
      <w:rPr>
        <w:rFonts w:hint="default" w:ascii="Symbol" w:hAnsi="Symbol"/>
      </w:rPr>
    </w:lvl>
    <w:lvl w:ilvl="1">
      <w:start w:val="1"/>
      <w:numFmt w:val="bullet"/>
      <w:isLgl w:val="false"/>
      <w:suff w:val="tab"/>
      <w:lvlText w:val=""/>
      <w:lvlJc w:val="left"/>
      <w:pPr>
        <w:ind w:left="2149" w:hanging="360"/>
        <w:tabs>
          <w:tab w:val="num" w:pos="2149" w:leader="none"/>
        </w:tabs>
      </w:pPr>
      <w:rPr>
        <w:rFonts w:hint="default" w:ascii="Symbol" w:hAnsi="Symbol"/>
      </w:rPr>
    </w:lvl>
    <w:lvl w:ilvl="2">
      <w:start w:val="1"/>
      <w:numFmt w:val="bullet"/>
      <w:isLgl w:val="false"/>
      <w:suff w:val="tab"/>
      <w:lvlText w:val=""/>
      <w:lvlJc w:val="left"/>
      <w:pPr>
        <w:ind w:left="3011" w:hanging="360"/>
        <w:tabs>
          <w:tab w:val="num" w:pos="3011" w:leader="none"/>
        </w:tabs>
      </w:pPr>
      <w:rPr>
        <w:rFonts w:hint="default" w:ascii="Wingdings" w:hAnsi="Wingdings"/>
      </w:rPr>
    </w:lvl>
    <w:lvl w:ilvl="3">
      <w:start w:val="1"/>
      <w:numFmt w:val="bullet"/>
      <w:isLgl w:val="false"/>
      <w:suff w:val="tab"/>
      <w:lvlText w:val=""/>
      <w:lvlJc w:val="left"/>
      <w:pPr>
        <w:ind w:left="3731" w:hanging="360"/>
        <w:tabs>
          <w:tab w:val="num" w:pos="3731" w:leader="none"/>
        </w:tabs>
      </w:pPr>
      <w:rPr>
        <w:rFonts w:hint="default" w:ascii="Symbol" w:hAnsi="Symbol"/>
      </w:rPr>
    </w:lvl>
    <w:lvl w:ilvl="4">
      <w:start w:val="1"/>
      <w:numFmt w:val="bullet"/>
      <w:isLgl w:val="false"/>
      <w:suff w:val="tab"/>
      <w:lvlText w:val="o"/>
      <w:lvlJc w:val="left"/>
      <w:pPr>
        <w:ind w:left="4451" w:hanging="360"/>
        <w:tabs>
          <w:tab w:val="num" w:pos="4451" w:leader="none"/>
        </w:tabs>
      </w:pPr>
      <w:rPr>
        <w:rFonts w:hint="default" w:ascii="Courier New" w:hAnsi="Courier New" w:cs="Courier New"/>
      </w:rPr>
    </w:lvl>
    <w:lvl w:ilvl="5">
      <w:start w:val="1"/>
      <w:numFmt w:val="bullet"/>
      <w:isLgl w:val="false"/>
      <w:suff w:val="tab"/>
      <w:lvlText w:val=""/>
      <w:lvlJc w:val="left"/>
      <w:pPr>
        <w:ind w:left="5171" w:hanging="360"/>
        <w:tabs>
          <w:tab w:val="num" w:pos="5171" w:leader="none"/>
        </w:tabs>
      </w:pPr>
      <w:rPr>
        <w:rFonts w:hint="default" w:ascii="Wingdings" w:hAnsi="Wingdings"/>
      </w:rPr>
    </w:lvl>
    <w:lvl w:ilvl="6">
      <w:start w:val="1"/>
      <w:numFmt w:val="bullet"/>
      <w:isLgl w:val="false"/>
      <w:suff w:val="tab"/>
      <w:lvlText w:val=""/>
      <w:lvlJc w:val="left"/>
      <w:pPr>
        <w:ind w:left="5891" w:hanging="360"/>
        <w:tabs>
          <w:tab w:val="num" w:pos="5891" w:leader="none"/>
        </w:tabs>
      </w:pPr>
      <w:rPr>
        <w:rFonts w:hint="default" w:ascii="Symbol" w:hAnsi="Symbol"/>
      </w:rPr>
    </w:lvl>
    <w:lvl w:ilvl="7">
      <w:start w:val="1"/>
      <w:numFmt w:val="bullet"/>
      <w:isLgl w:val="false"/>
      <w:suff w:val="tab"/>
      <w:lvlText w:val="o"/>
      <w:lvlJc w:val="left"/>
      <w:pPr>
        <w:ind w:left="6611" w:hanging="360"/>
        <w:tabs>
          <w:tab w:val="num" w:pos="6611" w:leader="none"/>
        </w:tabs>
      </w:pPr>
      <w:rPr>
        <w:rFonts w:hint="default" w:ascii="Courier New" w:hAnsi="Courier New" w:cs="Courier New"/>
      </w:rPr>
    </w:lvl>
    <w:lvl w:ilvl="8">
      <w:start w:val="1"/>
      <w:numFmt w:val="bullet"/>
      <w:isLgl w:val="false"/>
      <w:suff w:val="tab"/>
      <w:lvlText w:val=""/>
      <w:lvlJc w:val="left"/>
      <w:pPr>
        <w:ind w:left="7331" w:hanging="360"/>
        <w:tabs>
          <w:tab w:val="num" w:pos="7331" w:leader="none"/>
        </w:tabs>
      </w:pPr>
      <w:rPr>
        <w:rFonts w:hint="default" w:ascii="Wingdings" w:hAnsi="Wingdings"/>
      </w:rPr>
    </w:lvl>
  </w:abstractNum>
  <w:abstractNum w:abstractNumId="44">
    <w:multiLevelType w:val="hybridMultilevel"/>
    <w:lvl w:ilvl="0">
      <w:start w:val="1"/>
      <w:numFmt w:val="bullet"/>
      <w:isLgl w:val="false"/>
      <w:suff w:val="tab"/>
      <w:lvlText w:val=""/>
      <w:lvlJc w:val="left"/>
      <w:pPr>
        <w:ind w:left="2149" w:hanging="360"/>
        <w:tabs>
          <w:tab w:val="num" w:pos="2149" w:leader="none"/>
        </w:tabs>
      </w:pPr>
      <w:rPr>
        <w:rFonts w:hint="default" w:ascii="Symbol" w:hAnsi="Symbol"/>
      </w:rPr>
    </w:lvl>
    <w:lvl w:ilvl="1">
      <w:start w:val="1"/>
      <w:numFmt w:val="bullet"/>
      <w:isLgl w:val="false"/>
      <w:suff w:val="tab"/>
      <w:lvlText w:val=""/>
      <w:lvlJc w:val="left"/>
      <w:pPr>
        <w:ind w:left="1070" w:hanging="360"/>
        <w:tabs>
          <w:tab w:val="num" w:pos="1070" w:leader="none"/>
        </w:tabs>
      </w:pPr>
      <w:rPr>
        <w:rFonts w:hint="default" w:ascii="Symbol" w:hAnsi="Symbol"/>
      </w:rPr>
    </w:lvl>
    <w:lvl w:ilvl="2">
      <w:start w:val="1"/>
      <w:numFmt w:val="bullet"/>
      <w:isLgl w:val="false"/>
      <w:suff w:val="tab"/>
      <w:lvlText w:val=""/>
      <w:lvlJc w:val="left"/>
      <w:pPr>
        <w:ind w:left="2869" w:hanging="360"/>
        <w:tabs>
          <w:tab w:val="num" w:pos="2869" w:leader="none"/>
        </w:tabs>
      </w:pPr>
      <w:rPr>
        <w:rFonts w:hint="default" w:ascii="Wingdings" w:hAnsi="Wingdings"/>
      </w:rPr>
    </w:lvl>
    <w:lvl w:ilvl="3">
      <w:start w:val="1"/>
      <w:numFmt w:val="bullet"/>
      <w:isLgl w:val="false"/>
      <w:suff w:val="tab"/>
      <w:lvlText w:val=""/>
      <w:lvlJc w:val="left"/>
      <w:pPr>
        <w:ind w:left="3589" w:hanging="360"/>
        <w:tabs>
          <w:tab w:val="num" w:pos="3589" w:leader="none"/>
        </w:tabs>
      </w:pPr>
      <w:rPr>
        <w:rFonts w:hint="default" w:ascii="Symbol" w:hAnsi="Symbol"/>
      </w:rPr>
    </w:lvl>
    <w:lvl w:ilvl="4">
      <w:start w:val="1"/>
      <w:numFmt w:val="bullet"/>
      <w:isLgl w:val="false"/>
      <w:suff w:val="tab"/>
      <w:lvlText w:val="o"/>
      <w:lvlJc w:val="left"/>
      <w:pPr>
        <w:ind w:left="4309" w:hanging="360"/>
        <w:tabs>
          <w:tab w:val="num" w:pos="4309" w:leader="none"/>
        </w:tabs>
      </w:pPr>
      <w:rPr>
        <w:rFonts w:hint="default" w:ascii="Courier New" w:hAnsi="Courier New" w:cs="Courier New"/>
      </w:rPr>
    </w:lvl>
    <w:lvl w:ilvl="5">
      <w:start w:val="1"/>
      <w:numFmt w:val="bullet"/>
      <w:isLgl w:val="false"/>
      <w:suff w:val="tab"/>
      <w:lvlText w:val=""/>
      <w:lvlJc w:val="left"/>
      <w:pPr>
        <w:ind w:left="5029" w:hanging="360"/>
        <w:tabs>
          <w:tab w:val="num" w:pos="5029" w:leader="none"/>
        </w:tabs>
      </w:pPr>
      <w:rPr>
        <w:rFonts w:hint="default" w:ascii="Wingdings" w:hAnsi="Wingdings"/>
      </w:rPr>
    </w:lvl>
    <w:lvl w:ilvl="6">
      <w:start w:val="1"/>
      <w:numFmt w:val="bullet"/>
      <w:isLgl w:val="false"/>
      <w:suff w:val="tab"/>
      <w:lvlText w:val=""/>
      <w:lvlJc w:val="left"/>
      <w:pPr>
        <w:ind w:left="5749" w:hanging="360"/>
        <w:tabs>
          <w:tab w:val="num" w:pos="5749" w:leader="none"/>
        </w:tabs>
      </w:pPr>
      <w:rPr>
        <w:rFonts w:hint="default" w:ascii="Symbol" w:hAnsi="Symbol"/>
      </w:rPr>
    </w:lvl>
    <w:lvl w:ilvl="7">
      <w:start w:val="1"/>
      <w:numFmt w:val="bullet"/>
      <w:isLgl w:val="false"/>
      <w:suff w:val="tab"/>
      <w:lvlText w:val="o"/>
      <w:lvlJc w:val="left"/>
      <w:pPr>
        <w:ind w:left="6469" w:hanging="360"/>
        <w:tabs>
          <w:tab w:val="num" w:pos="6469" w:leader="none"/>
        </w:tabs>
      </w:pPr>
      <w:rPr>
        <w:rFonts w:hint="default" w:ascii="Courier New" w:hAnsi="Courier New" w:cs="Courier New"/>
      </w:rPr>
    </w:lvl>
    <w:lvl w:ilvl="8">
      <w:start w:val="1"/>
      <w:numFmt w:val="bullet"/>
      <w:isLgl w:val="false"/>
      <w:suff w:val="tab"/>
      <w:lvlText w:val=""/>
      <w:lvlJc w:val="left"/>
      <w:pPr>
        <w:ind w:left="7189" w:hanging="360"/>
        <w:tabs>
          <w:tab w:val="num" w:pos="7189" w:leader="none"/>
        </w:tabs>
      </w:pPr>
      <w:rPr>
        <w:rFonts w:hint="default" w:ascii="Wingdings" w:hAnsi="Wingdings"/>
      </w:rPr>
    </w:lvl>
  </w:abstractNum>
  <w:num w:numId="1">
    <w:abstractNumId w:val="44"/>
  </w:num>
  <w:num w:numId="2">
    <w:abstractNumId w:val="9"/>
  </w:num>
  <w:num w:numId="3">
    <w:abstractNumId w:val="32"/>
  </w:num>
  <w:num w:numId="4">
    <w:abstractNumId w:val="15"/>
  </w:num>
  <w:num w:numId="5">
    <w:abstractNumId w:val="8"/>
  </w:num>
  <w:num w:numId="6">
    <w:abstractNumId w:val="2"/>
  </w:num>
  <w:num w:numId="7">
    <w:abstractNumId w:val="0"/>
  </w:num>
  <w:num w:numId="8">
    <w:abstractNumId w:val="39"/>
  </w:num>
  <w:num w:numId="9">
    <w:abstractNumId w:val="11"/>
  </w:num>
  <w:num w:numId="10">
    <w:abstractNumId w:val="43"/>
  </w:num>
  <w:num w:numId="11">
    <w:abstractNumId w:val="24"/>
  </w:num>
  <w:num w:numId="12">
    <w:abstractNumId w:val="6"/>
  </w:num>
  <w:num w:numId="13">
    <w:abstractNumId w:val="14"/>
  </w:num>
  <w:num w:numId="14">
    <w:abstractNumId w:val="3"/>
  </w:num>
  <w:num w:numId="15">
    <w:abstractNumId w:val="38"/>
  </w:num>
  <w:num w:numId="16">
    <w:abstractNumId w:val="40"/>
  </w:num>
  <w:num w:numId="17">
    <w:abstractNumId w:val="4"/>
  </w:num>
  <w:num w:numId="18">
    <w:abstractNumId w:val="29"/>
  </w:num>
  <w:num w:numId="19">
    <w:abstractNumId w:val="10"/>
  </w:num>
  <w:num w:numId="20">
    <w:abstractNumId w:val="22"/>
  </w:num>
  <w:num w:numId="21">
    <w:abstractNumId w:val="12"/>
  </w:num>
  <w:num w:numId="22">
    <w:abstractNumId w:val="35"/>
  </w:num>
  <w:num w:numId="23">
    <w:abstractNumId w:val="17"/>
  </w:num>
  <w:num w:numId="24">
    <w:abstractNumId w:val="28"/>
  </w:num>
  <w:num w:numId="25">
    <w:abstractNumId w:val="20"/>
  </w:num>
  <w:num w:numId="26">
    <w:abstractNumId w:val="1"/>
  </w:num>
  <w:num w:numId="27">
    <w:abstractNumId w:val="36"/>
  </w:num>
  <w:num w:numId="28">
    <w:abstractNumId w:val="25"/>
  </w:num>
  <w:num w:numId="29">
    <w:abstractNumId w:val="13"/>
  </w:num>
  <w:num w:numId="30">
    <w:abstractNumId w:val="31"/>
  </w:num>
  <w:num w:numId="31">
    <w:abstractNumId w:val="33"/>
  </w:num>
  <w:num w:numId="32">
    <w:abstractNumId w:val="26"/>
  </w:num>
  <w:num w:numId="33">
    <w:abstractNumId w:val="18"/>
  </w:num>
  <w:num w:numId="34">
    <w:abstractNumId w:val="16"/>
  </w:num>
  <w:num w:numId="35">
    <w:abstractNumId w:val="5"/>
  </w:num>
  <w:num w:numId="36">
    <w:abstractNumId w:val="37"/>
  </w:num>
  <w:num w:numId="37">
    <w:abstractNumId w:val="41"/>
  </w:num>
  <w:num w:numId="38">
    <w:abstractNumId w:val="30"/>
  </w:num>
  <w:num w:numId="39">
    <w:abstractNumId w:val="34"/>
  </w:num>
  <w:num w:numId="40">
    <w:abstractNumId w:val="42"/>
  </w:num>
  <w:num w:numId="41">
    <w:abstractNumId w:val="19"/>
  </w:num>
  <w:num w:numId="42">
    <w:abstractNumId w:val="23"/>
  </w:num>
  <w:num w:numId="43">
    <w:abstractNumId w:val="21"/>
  </w:num>
  <w:num w:numId="44">
    <w:abstractNumId w:val="7"/>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82">
    <w:name w:val="Heading 1 Char"/>
    <w:basedOn w:val="827"/>
    <w:link w:val="818"/>
    <w:uiPriority w:val="9"/>
    <w:rPr>
      <w:rFonts w:ascii="Arial" w:hAnsi="Arial" w:eastAsia="Arial" w:cs="Arial"/>
      <w:sz w:val="40"/>
      <w:szCs w:val="40"/>
    </w:rPr>
  </w:style>
  <w:style w:type="character" w:styleId="783">
    <w:name w:val="Heading 2 Char"/>
    <w:basedOn w:val="827"/>
    <w:link w:val="819"/>
    <w:uiPriority w:val="9"/>
    <w:rPr>
      <w:rFonts w:ascii="Arial" w:hAnsi="Arial" w:eastAsia="Arial" w:cs="Arial"/>
      <w:sz w:val="34"/>
    </w:rPr>
  </w:style>
  <w:style w:type="character" w:styleId="784">
    <w:name w:val="Heading 3 Char"/>
    <w:basedOn w:val="827"/>
    <w:link w:val="820"/>
    <w:uiPriority w:val="9"/>
    <w:rPr>
      <w:rFonts w:ascii="Arial" w:hAnsi="Arial" w:eastAsia="Arial" w:cs="Arial"/>
      <w:sz w:val="30"/>
      <w:szCs w:val="30"/>
    </w:rPr>
  </w:style>
  <w:style w:type="character" w:styleId="785">
    <w:name w:val="Heading 4 Char"/>
    <w:basedOn w:val="827"/>
    <w:link w:val="821"/>
    <w:uiPriority w:val="9"/>
    <w:rPr>
      <w:rFonts w:ascii="Arial" w:hAnsi="Arial" w:eastAsia="Arial" w:cs="Arial"/>
      <w:b/>
      <w:bCs/>
      <w:sz w:val="26"/>
      <w:szCs w:val="26"/>
    </w:rPr>
  </w:style>
  <w:style w:type="character" w:styleId="786">
    <w:name w:val="Heading 5 Char"/>
    <w:basedOn w:val="827"/>
    <w:link w:val="822"/>
    <w:uiPriority w:val="9"/>
    <w:rPr>
      <w:rFonts w:ascii="Arial" w:hAnsi="Arial" w:eastAsia="Arial" w:cs="Arial"/>
      <w:b/>
      <w:bCs/>
      <w:sz w:val="24"/>
      <w:szCs w:val="24"/>
    </w:rPr>
  </w:style>
  <w:style w:type="character" w:styleId="787">
    <w:name w:val="Heading 6 Char"/>
    <w:basedOn w:val="827"/>
    <w:link w:val="823"/>
    <w:uiPriority w:val="9"/>
    <w:rPr>
      <w:rFonts w:ascii="Arial" w:hAnsi="Arial" w:eastAsia="Arial" w:cs="Arial"/>
      <w:b/>
      <w:bCs/>
      <w:sz w:val="22"/>
      <w:szCs w:val="22"/>
    </w:rPr>
  </w:style>
  <w:style w:type="character" w:styleId="788">
    <w:name w:val="Heading 7 Char"/>
    <w:basedOn w:val="827"/>
    <w:link w:val="824"/>
    <w:uiPriority w:val="9"/>
    <w:rPr>
      <w:rFonts w:ascii="Arial" w:hAnsi="Arial" w:eastAsia="Arial" w:cs="Arial"/>
      <w:b/>
      <w:bCs/>
      <w:i/>
      <w:iCs/>
      <w:sz w:val="22"/>
      <w:szCs w:val="22"/>
    </w:rPr>
  </w:style>
  <w:style w:type="character" w:styleId="789">
    <w:name w:val="Heading 8 Char"/>
    <w:basedOn w:val="827"/>
    <w:link w:val="825"/>
    <w:uiPriority w:val="9"/>
    <w:rPr>
      <w:rFonts w:ascii="Arial" w:hAnsi="Arial" w:eastAsia="Arial" w:cs="Arial"/>
      <w:i/>
      <w:iCs/>
      <w:sz w:val="22"/>
      <w:szCs w:val="22"/>
    </w:rPr>
  </w:style>
  <w:style w:type="character" w:styleId="790">
    <w:name w:val="Heading 9 Char"/>
    <w:basedOn w:val="827"/>
    <w:link w:val="826"/>
    <w:uiPriority w:val="9"/>
    <w:rPr>
      <w:rFonts w:ascii="Arial" w:hAnsi="Arial" w:eastAsia="Arial" w:cs="Arial"/>
      <w:i/>
      <w:iCs/>
      <w:sz w:val="21"/>
      <w:szCs w:val="21"/>
    </w:rPr>
  </w:style>
  <w:style w:type="character" w:styleId="791">
    <w:name w:val="Title Char"/>
    <w:basedOn w:val="827"/>
    <w:link w:val="841"/>
    <w:uiPriority w:val="10"/>
    <w:rPr>
      <w:sz w:val="48"/>
      <w:szCs w:val="48"/>
    </w:rPr>
  </w:style>
  <w:style w:type="character" w:styleId="792">
    <w:name w:val="Subtitle Char"/>
    <w:basedOn w:val="827"/>
    <w:link w:val="843"/>
    <w:uiPriority w:val="11"/>
    <w:rPr>
      <w:sz w:val="24"/>
      <w:szCs w:val="24"/>
    </w:rPr>
  </w:style>
  <w:style w:type="character" w:styleId="793">
    <w:name w:val="Quote Char"/>
    <w:link w:val="845"/>
    <w:uiPriority w:val="29"/>
    <w:rPr>
      <w:i/>
    </w:rPr>
  </w:style>
  <w:style w:type="character" w:styleId="794">
    <w:name w:val="Intense Quote Char"/>
    <w:link w:val="847"/>
    <w:uiPriority w:val="30"/>
    <w:rPr>
      <w:i/>
    </w:rPr>
  </w:style>
  <w:style w:type="character" w:styleId="795">
    <w:name w:val="Header Char"/>
    <w:basedOn w:val="827"/>
    <w:link w:val="1011"/>
    <w:uiPriority w:val="99"/>
  </w:style>
  <w:style w:type="character" w:styleId="796">
    <w:name w:val="Caption Char"/>
    <w:basedOn w:val="851"/>
    <w:link w:val="1009"/>
    <w:uiPriority w:val="99"/>
  </w:style>
  <w:style w:type="table" w:styleId="797">
    <w:name w:val="Plain Table 1"/>
    <w:basedOn w:val="82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8">
    <w:name w:val="Plain Table 2"/>
    <w:basedOn w:val="82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99">
    <w:name w:val="Plain Table 3"/>
    <w:basedOn w:val="82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0">
    <w:name w:val="Plain Table 4"/>
    <w:basedOn w:val="82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1">
    <w:name w:val="Plain Table 5"/>
    <w:basedOn w:val="82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02">
    <w:name w:val="Grid Table 1 Light"/>
    <w:basedOn w:val="82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3">
    <w:name w:val="Grid Table 2"/>
    <w:basedOn w:val="82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04">
    <w:name w:val="Grid Table 3"/>
    <w:basedOn w:val="82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5">
    <w:name w:val="Grid Table 4"/>
    <w:basedOn w:val="82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06">
    <w:name w:val="Grid Table 5 Dark"/>
    <w:basedOn w:val="82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07">
    <w:name w:val="Grid Table 6 Colorful"/>
    <w:basedOn w:val="82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8">
    <w:name w:val="Grid Table 7 Colorful"/>
    <w:basedOn w:val="82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9">
    <w:name w:val="List Table 1 Light"/>
    <w:basedOn w:val="82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0">
    <w:name w:val="List Table 2"/>
    <w:basedOn w:val="82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11">
    <w:name w:val="List Table 3"/>
    <w:basedOn w:val="82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2">
    <w:name w:val="List Table 4"/>
    <w:basedOn w:val="82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3">
    <w:name w:val="List Table 5 Dark"/>
    <w:basedOn w:val="82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4">
    <w:name w:val="List Table 6 Colorful"/>
    <w:basedOn w:val="82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5">
    <w:name w:val="List Table 7 Colorful"/>
    <w:basedOn w:val="82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character" w:styleId="816">
    <w:name w:val="Endnote Text Char"/>
    <w:link w:val="979"/>
    <w:uiPriority w:val="99"/>
    <w:rPr>
      <w:sz w:val="20"/>
    </w:rPr>
  </w:style>
  <w:style w:type="paragraph" w:styleId="817" w:default="1">
    <w:name w:val="Normal"/>
    <w:qFormat/>
    <w:pPr>
      <w:spacing w:after="200" w:line="276" w:lineRule="auto"/>
    </w:pPr>
    <w:rPr>
      <w:rFonts w:ascii="Calibri" w:hAnsi="Calibri"/>
      <w:sz w:val="22"/>
      <w:szCs w:val="22"/>
      <w:lang w:eastAsia="en-US"/>
    </w:rPr>
  </w:style>
  <w:style w:type="paragraph" w:styleId="818">
    <w:name w:val="Heading 1"/>
    <w:basedOn w:val="817"/>
    <w:next w:val="817"/>
    <w:link w:val="830"/>
    <w:qFormat/>
    <w:pPr>
      <w:ind w:firstLine="180"/>
      <w:jc w:val="right"/>
      <w:keepNext/>
      <w:outlineLvl w:val="0"/>
    </w:pPr>
    <w:rPr>
      <w:sz w:val="28"/>
    </w:rPr>
  </w:style>
  <w:style w:type="paragraph" w:styleId="819">
    <w:name w:val="Heading 2"/>
    <w:basedOn w:val="817"/>
    <w:next w:val="817"/>
    <w:link w:val="831"/>
    <w:qFormat/>
    <w:pPr>
      <w:keepNext/>
      <w:spacing w:before="240" w:after="60"/>
      <w:outlineLvl w:val="1"/>
    </w:pPr>
    <w:rPr>
      <w:rFonts w:ascii="Arial" w:hAnsi="Arial" w:cs="Arial"/>
      <w:b/>
      <w:bCs/>
      <w:i/>
      <w:iCs/>
      <w:sz w:val="28"/>
      <w:szCs w:val="28"/>
    </w:rPr>
  </w:style>
  <w:style w:type="paragraph" w:styleId="820">
    <w:name w:val="Heading 3"/>
    <w:basedOn w:val="817"/>
    <w:next w:val="817"/>
    <w:link w:val="832"/>
    <w:uiPriority w:val="9"/>
    <w:unhideWhenUsed/>
    <w:qFormat/>
    <w:pPr>
      <w:keepLines/>
      <w:keepNext/>
      <w:spacing w:before="320"/>
      <w:outlineLvl w:val="2"/>
    </w:pPr>
    <w:rPr>
      <w:rFonts w:ascii="Arial" w:hAnsi="Arial" w:eastAsia="Arial" w:cs="Arial"/>
      <w:sz w:val="30"/>
      <w:szCs w:val="30"/>
    </w:rPr>
  </w:style>
  <w:style w:type="paragraph" w:styleId="821">
    <w:name w:val="Heading 4"/>
    <w:basedOn w:val="817"/>
    <w:next w:val="817"/>
    <w:link w:val="833"/>
    <w:uiPriority w:val="9"/>
    <w:unhideWhenUsed/>
    <w:qFormat/>
    <w:pPr>
      <w:keepLines/>
      <w:keepNext/>
      <w:spacing w:before="320"/>
      <w:outlineLvl w:val="3"/>
    </w:pPr>
    <w:rPr>
      <w:rFonts w:ascii="Arial" w:hAnsi="Arial" w:eastAsia="Arial" w:cs="Arial"/>
      <w:b/>
      <w:bCs/>
      <w:sz w:val="26"/>
      <w:szCs w:val="26"/>
    </w:rPr>
  </w:style>
  <w:style w:type="paragraph" w:styleId="822">
    <w:name w:val="Heading 5"/>
    <w:basedOn w:val="817"/>
    <w:next w:val="817"/>
    <w:link w:val="834"/>
    <w:uiPriority w:val="9"/>
    <w:unhideWhenUsed/>
    <w:qFormat/>
    <w:pPr>
      <w:keepLines/>
      <w:keepNext/>
      <w:spacing w:before="320"/>
      <w:outlineLvl w:val="4"/>
    </w:pPr>
    <w:rPr>
      <w:rFonts w:ascii="Arial" w:hAnsi="Arial" w:eastAsia="Arial" w:cs="Arial"/>
      <w:b/>
      <w:bCs/>
      <w:sz w:val="24"/>
      <w:szCs w:val="24"/>
    </w:rPr>
  </w:style>
  <w:style w:type="paragraph" w:styleId="823">
    <w:name w:val="Heading 6"/>
    <w:basedOn w:val="817"/>
    <w:next w:val="817"/>
    <w:link w:val="835"/>
    <w:uiPriority w:val="9"/>
    <w:unhideWhenUsed/>
    <w:qFormat/>
    <w:pPr>
      <w:keepLines/>
      <w:keepNext/>
      <w:spacing w:before="320"/>
      <w:outlineLvl w:val="5"/>
    </w:pPr>
    <w:rPr>
      <w:rFonts w:ascii="Arial" w:hAnsi="Arial" w:eastAsia="Arial" w:cs="Arial"/>
      <w:b/>
      <w:bCs/>
    </w:rPr>
  </w:style>
  <w:style w:type="paragraph" w:styleId="824">
    <w:name w:val="Heading 7"/>
    <w:basedOn w:val="817"/>
    <w:next w:val="817"/>
    <w:link w:val="836"/>
    <w:uiPriority w:val="9"/>
    <w:unhideWhenUsed/>
    <w:qFormat/>
    <w:pPr>
      <w:keepLines/>
      <w:keepNext/>
      <w:spacing w:before="320"/>
      <w:outlineLvl w:val="6"/>
    </w:pPr>
    <w:rPr>
      <w:rFonts w:ascii="Arial" w:hAnsi="Arial" w:eastAsia="Arial" w:cs="Arial"/>
      <w:b/>
      <w:bCs/>
      <w:i/>
      <w:iCs/>
    </w:rPr>
  </w:style>
  <w:style w:type="paragraph" w:styleId="825">
    <w:name w:val="Heading 8"/>
    <w:basedOn w:val="817"/>
    <w:next w:val="817"/>
    <w:link w:val="837"/>
    <w:uiPriority w:val="9"/>
    <w:unhideWhenUsed/>
    <w:qFormat/>
    <w:pPr>
      <w:keepLines/>
      <w:keepNext/>
      <w:spacing w:before="320"/>
      <w:outlineLvl w:val="7"/>
    </w:pPr>
    <w:rPr>
      <w:rFonts w:ascii="Arial" w:hAnsi="Arial" w:eastAsia="Arial" w:cs="Arial"/>
      <w:i/>
      <w:iCs/>
    </w:rPr>
  </w:style>
  <w:style w:type="paragraph" w:styleId="826">
    <w:name w:val="Heading 9"/>
    <w:basedOn w:val="817"/>
    <w:next w:val="817"/>
    <w:link w:val="838"/>
    <w:uiPriority w:val="9"/>
    <w:unhideWhenUsed/>
    <w:qFormat/>
    <w:pPr>
      <w:keepLines/>
      <w:keepNext/>
      <w:spacing w:before="320"/>
      <w:outlineLvl w:val="8"/>
    </w:pPr>
    <w:rPr>
      <w:rFonts w:ascii="Arial" w:hAnsi="Arial" w:eastAsia="Arial" w:cs="Arial"/>
      <w:i/>
      <w:iCs/>
      <w:sz w:val="21"/>
      <w:szCs w:val="21"/>
    </w:rPr>
  </w:style>
  <w:style w:type="character" w:styleId="827" w:default="1">
    <w:name w:val="Default Paragraph Font"/>
    <w:uiPriority w:val="1"/>
    <w:semiHidden/>
    <w:unhideWhenUsed/>
  </w:style>
  <w:style w:type="table" w:styleId="828" w:default="1">
    <w:name w:val="Normal Table"/>
    <w:uiPriority w:val="99"/>
    <w:semiHidden/>
    <w:unhideWhenUsed/>
    <w:tblPr>
      <w:tblInd w:w="0" w:type="dxa"/>
      <w:tblCellMar>
        <w:left w:w="108" w:type="dxa"/>
        <w:top w:w="0" w:type="dxa"/>
        <w:right w:w="108" w:type="dxa"/>
        <w:bottom w:w="0" w:type="dxa"/>
      </w:tblCellMar>
    </w:tblPr>
  </w:style>
  <w:style w:type="numbering" w:styleId="829" w:default="1">
    <w:name w:val="No List"/>
    <w:uiPriority w:val="99"/>
    <w:semiHidden/>
    <w:unhideWhenUsed/>
  </w:style>
  <w:style w:type="character" w:styleId="830" w:customStyle="1">
    <w:name w:val="Заголовок 1 Знак"/>
    <w:basedOn w:val="827"/>
    <w:link w:val="818"/>
    <w:uiPriority w:val="9"/>
    <w:rPr>
      <w:rFonts w:ascii="Arial" w:hAnsi="Arial" w:eastAsia="Arial" w:cs="Arial"/>
      <w:sz w:val="40"/>
      <w:szCs w:val="40"/>
    </w:rPr>
  </w:style>
  <w:style w:type="character" w:styleId="831" w:customStyle="1">
    <w:name w:val="Заголовок 2 Знак"/>
    <w:basedOn w:val="827"/>
    <w:link w:val="819"/>
    <w:uiPriority w:val="9"/>
    <w:rPr>
      <w:rFonts w:ascii="Arial" w:hAnsi="Arial" w:eastAsia="Arial" w:cs="Arial"/>
      <w:sz w:val="34"/>
    </w:rPr>
  </w:style>
  <w:style w:type="character" w:styleId="832" w:customStyle="1">
    <w:name w:val="Заголовок 3 Знак"/>
    <w:basedOn w:val="827"/>
    <w:link w:val="820"/>
    <w:uiPriority w:val="9"/>
    <w:rPr>
      <w:rFonts w:ascii="Arial" w:hAnsi="Arial" w:eastAsia="Arial" w:cs="Arial"/>
      <w:sz w:val="30"/>
      <w:szCs w:val="30"/>
    </w:rPr>
  </w:style>
  <w:style w:type="character" w:styleId="833" w:customStyle="1">
    <w:name w:val="Заголовок 4 Знак"/>
    <w:basedOn w:val="827"/>
    <w:link w:val="821"/>
    <w:uiPriority w:val="9"/>
    <w:rPr>
      <w:rFonts w:ascii="Arial" w:hAnsi="Arial" w:eastAsia="Arial" w:cs="Arial"/>
      <w:b/>
      <w:bCs/>
      <w:sz w:val="26"/>
      <w:szCs w:val="26"/>
    </w:rPr>
  </w:style>
  <w:style w:type="character" w:styleId="834" w:customStyle="1">
    <w:name w:val="Заголовок 5 Знак"/>
    <w:basedOn w:val="827"/>
    <w:link w:val="822"/>
    <w:uiPriority w:val="9"/>
    <w:rPr>
      <w:rFonts w:ascii="Arial" w:hAnsi="Arial" w:eastAsia="Arial" w:cs="Arial"/>
      <w:b/>
      <w:bCs/>
      <w:sz w:val="24"/>
      <w:szCs w:val="24"/>
    </w:rPr>
  </w:style>
  <w:style w:type="character" w:styleId="835" w:customStyle="1">
    <w:name w:val="Заголовок 6 Знак"/>
    <w:basedOn w:val="827"/>
    <w:link w:val="823"/>
    <w:uiPriority w:val="9"/>
    <w:rPr>
      <w:rFonts w:ascii="Arial" w:hAnsi="Arial" w:eastAsia="Arial" w:cs="Arial"/>
      <w:b/>
      <w:bCs/>
      <w:sz w:val="22"/>
      <w:szCs w:val="22"/>
    </w:rPr>
  </w:style>
  <w:style w:type="character" w:styleId="836" w:customStyle="1">
    <w:name w:val="Заголовок 7 Знак"/>
    <w:basedOn w:val="827"/>
    <w:link w:val="824"/>
    <w:uiPriority w:val="9"/>
    <w:rPr>
      <w:rFonts w:ascii="Arial" w:hAnsi="Arial" w:eastAsia="Arial" w:cs="Arial"/>
      <w:b/>
      <w:bCs/>
      <w:i/>
      <w:iCs/>
      <w:sz w:val="22"/>
      <w:szCs w:val="22"/>
    </w:rPr>
  </w:style>
  <w:style w:type="character" w:styleId="837" w:customStyle="1">
    <w:name w:val="Заголовок 8 Знак"/>
    <w:basedOn w:val="827"/>
    <w:link w:val="825"/>
    <w:uiPriority w:val="9"/>
    <w:rPr>
      <w:rFonts w:ascii="Arial" w:hAnsi="Arial" w:eastAsia="Arial" w:cs="Arial"/>
      <w:i/>
      <w:iCs/>
      <w:sz w:val="22"/>
      <w:szCs w:val="22"/>
    </w:rPr>
  </w:style>
  <w:style w:type="character" w:styleId="838" w:customStyle="1">
    <w:name w:val="Заголовок 9 Знак"/>
    <w:basedOn w:val="827"/>
    <w:link w:val="826"/>
    <w:uiPriority w:val="9"/>
    <w:rPr>
      <w:rFonts w:ascii="Arial" w:hAnsi="Arial" w:eastAsia="Arial" w:cs="Arial"/>
      <w:i/>
      <w:iCs/>
      <w:sz w:val="21"/>
      <w:szCs w:val="21"/>
    </w:rPr>
  </w:style>
  <w:style w:type="paragraph" w:styleId="839">
    <w:name w:val="List Paragraph"/>
    <w:basedOn w:val="817"/>
    <w:uiPriority w:val="34"/>
    <w:qFormat/>
    <w:pPr>
      <w:contextualSpacing/>
      <w:ind w:left="720"/>
    </w:pPr>
  </w:style>
  <w:style w:type="paragraph" w:styleId="840">
    <w:name w:val="No Spacing"/>
    <w:uiPriority w:val="1"/>
    <w:qFormat/>
  </w:style>
  <w:style w:type="paragraph" w:styleId="841">
    <w:name w:val="Title"/>
    <w:basedOn w:val="817"/>
    <w:next w:val="817"/>
    <w:link w:val="842"/>
    <w:uiPriority w:val="10"/>
    <w:qFormat/>
    <w:pPr>
      <w:contextualSpacing/>
      <w:spacing w:before="300"/>
    </w:pPr>
    <w:rPr>
      <w:sz w:val="48"/>
      <w:szCs w:val="48"/>
    </w:rPr>
  </w:style>
  <w:style w:type="character" w:styleId="842" w:customStyle="1">
    <w:name w:val="Заголовок Знак"/>
    <w:basedOn w:val="827"/>
    <w:link w:val="841"/>
    <w:uiPriority w:val="10"/>
    <w:rPr>
      <w:sz w:val="48"/>
      <w:szCs w:val="48"/>
    </w:rPr>
  </w:style>
  <w:style w:type="paragraph" w:styleId="843">
    <w:name w:val="Subtitle"/>
    <w:basedOn w:val="817"/>
    <w:next w:val="817"/>
    <w:link w:val="844"/>
    <w:uiPriority w:val="11"/>
    <w:qFormat/>
    <w:pPr>
      <w:spacing w:before="200"/>
    </w:pPr>
    <w:rPr>
      <w:sz w:val="24"/>
      <w:szCs w:val="24"/>
    </w:rPr>
  </w:style>
  <w:style w:type="character" w:styleId="844" w:customStyle="1">
    <w:name w:val="Подзаголовок Знак"/>
    <w:basedOn w:val="827"/>
    <w:link w:val="843"/>
    <w:uiPriority w:val="11"/>
    <w:rPr>
      <w:sz w:val="24"/>
      <w:szCs w:val="24"/>
    </w:rPr>
  </w:style>
  <w:style w:type="paragraph" w:styleId="845">
    <w:name w:val="Quote"/>
    <w:basedOn w:val="817"/>
    <w:next w:val="817"/>
    <w:link w:val="846"/>
    <w:uiPriority w:val="29"/>
    <w:qFormat/>
    <w:pPr>
      <w:ind w:left="720" w:right="720"/>
    </w:pPr>
    <w:rPr>
      <w:i/>
    </w:rPr>
  </w:style>
  <w:style w:type="character" w:styleId="846" w:customStyle="1">
    <w:name w:val="Цитата 2 Знак"/>
    <w:link w:val="845"/>
    <w:uiPriority w:val="29"/>
    <w:rPr>
      <w:i/>
    </w:rPr>
  </w:style>
  <w:style w:type="paragraph" w:styleId="847">
    <w:name w:val="Intense Quote"/>
    <w:basedOn w:val="817"/>
    <w:next w:val="817"/>
    <w:link w:val="848"/>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48" w:customStyle="1">
    <w:name w:val="Выделенная цитата Знак"/>
    <w:link w:val="847"/>
    <w:uiPriority w:val="30"/>
    <w:rPr>
      <w:i/>
    </w:rPr>
  </w:style>
  <w:style w:type="character" w:styleId="849" w:customStyle="1">
    <w:name w:val="Верхний колонтитул Знак"/>
    <w:basedOn w:val="827"/>
    <w:link w:val="1011"/>
    <w:uiPriority w:val="99"/>
  </w:style>
  <w:style w:type="character" w:styleId="850" w:customStyle="1">
    <w:name w:val="Footer Char"/>
    <w:basedOn w:val="827"/>
    <w:uiPriority w:val="99"/>
  </w:style>
  <w:style w:type="paragraph" w:styleId="851">
    <w:name w:val="Caption"/>
    <w:basedOn w:val="817"/>
    <w:next w:val="817"/>
    <w:uiPriority w:val="35"/>
    <w:semiHidden/>
    <w:unhideWhenUsed/>
    <w:qFormat/>
    <w:rPr>
      <w:b/>
      <w:bCs/>
      <w:color w:val="4f81bd" w:themeColor="accent1"/>
      <w:sz w:val="18"/>
      <w:szCs w:val="18"/>
    </w:rPr>
  </w:style>
  <w:style w:type="character" w:styleId="852" w:customStyle="1">
    <w:name w:val="Нижний колонтитул Знак"/>
    <w:link w:val="1009"/>
    <w:uiPriority w:val="99"/>
  </w:style>
  <w:style w:type="table" w:styleId="853" w:customStyle="1">
    <w:name w:val="Table Grid Light"/>
    <w:basedOn w:val="82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854" w:customStyle="1">
    <w:name w:val="Таблица простая 11"/>
    <w:basedOn w:val="82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55" w:customStyle="1">
    <w:name w:val="Таблица простая 21"/>
    <w:basedOn w:val="828"/>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6" w:customStyle="1">
    <w:name w:val="Таблица простая 31"/>
    <w:basedOn w:val="82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7" w:customStyle="1">
    <w:name w:val="Таблица простая 41"/>
    <w:basedOn w:val="82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8" w:customStyle="1">
    <w:name w:val="Таблица простая 51"/>
    <w:basedOn w:val="82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59" w:customStyle="1">
    <w:name w:val="Таблица-сетка 1 светлая1"/>
    <w:basedOn w:val="828"/>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60" w:customStyle="1">
    <w:name w:val="Grid Table 1 Light - Accent 1"/>
    <w:basedOn w:val="828"/>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61" w:customStyle="1">
    <w:name w:val="Grid Table 1 Light - Accent 2"/>
    <w:basedOn w:val="828"/>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62" w:customStyle="1">
    <w:name w:val="Grid Table 1 Light - Accent 3"/>
    <w:basedOn w:val="828"/>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63" w:customStyle="1">
    <w:name w:val="Grid Table 1 Light - Accent 4"/>
    <w:basedOn w:val="828"/>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64" w:customStyle="1">
    <w:name w:val="Grid Table 1 Light - Accent 5"/>
    <w:basedOn w:val="828"/>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65" w:customStyle="1">
    <w:name w:val="Grid Table 1 Light - Accent 6"/>
    <w:basedOn w:val="828"/>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66" w:customStyle="1">
    <w:name w:val="Таблица-сетка 21"/>
    <w:basedOn w:val="82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67" w:customStyle="1">
    <w:name w:val="Grid Table 2 - Accent 1"/>
    <w:basedOn w:val="828"/>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68" w:customStyle="1">
    <w:name w:val="Grid Table 2 - Accent 2"/>
    <w:basedOn w:val="828"/>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69" w:customStyle="1">
    <w:name w:val="Grid Table 2 - Accent 3"/>
    <w:basedOn w:val="828"/>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70" w:customStyle="1">
    <w:name w:val="Grid Table 2 - Accent 4"/>
    <w:basedOn w:val="828"/>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71" w:customStyle="1">
    <w:name w:val="Grid Table 2 - Accent 5"/>
    <w:basedOn w:val="828"/>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72" w:customStyle="1">
    <w:name w:val="Grid Table 2 - Accent 6"/>
    <w:basedOn w:val="828"/>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73" w:customStyle="1">
    <w:name w:val="Таблица-сетка 31"/>
    <w:basedOn w:val="82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4" w:customStyle="1">
    <w:name w:val="Grid Table 3 - Accent 1"/>
    <w:basedOn w:val="828"/>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5" w:customStyle="1">
    <w:name w:val="Grid Table 3 - Accent 2"/>
    <w:basedOn w:val="828"/>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6" w:customStyle="1">
    <w:name w:val="Grid Table 3 - Accent 3"/>
    <w:basedOn w:val="828"/>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7" w:customStyle="1">
    <w:name w:val="Grid Table 3 - Accent 4"/>
    <w:basedOn w:val="828"/>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8" w:customStyle="1">
    <w:name w:val="Grid Table 3 - Accent 5"/>
    <w:basedOn w:val="828"/>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9" w:customStyle="1">
    <w:name w:val="Grid Table 3 - Accent 6"/>
    <w:basedOn w:val="828"/>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0" w:customStyle="1">
    <w:name w:val="Таблица-сетка 41"/>
    <w:basedOn w:val="828"/>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1" w:customStyle="1">
    <w:name w:val="Grid Table 4 - Accent 1"/>
    <w:basedOn w:val="828"/>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82" w:customStyle="1">
    <w:name w:val="Grid Table 4 - Accent 2"/>
    <w:basedOn w:val="828"/>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83" w:customStyle="1">
    <w:name w:val="Grid Table 4 - Accent 3"/>
    <w:basedOn w:val="828"/>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84" w:customStyle="1">
    <w:name w:val="Grid Table 4 - Accent 4"/>
    <w:basedOn w:val="828"/>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85" w:customStyle="1">
    <w:name w:val="Grid Table 4 - Accent 5"/>
    <w:basedOn w:val="828"/>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86" w:customStyle="1">
    <w:name w:val="Grid Table 4 - Accent 6"/>
    <w:basedOn w:val="828"/>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87" w:customStyle="1">
    <w:name w:val="Таблица-сетка 5 темная1"/>
    <w:basedOn w:val="82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88" w:customStyle="1">
    <w:name w:val="Grid Table 5 Dark- Accent 1"/>
    <w:basedOn w:val="82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89" w:customStyle="1">
    <w:name w:val="Grid Table 5 Dark - Accent 2"/>
    <w:basedOn w:val="82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90" w:customStyle="1">
    <w:name w:val="Grid Table 5 Dark - Accent 3"/>
    <w:basedOn w:val="82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91" w:customStyle="1">
    <w:name w:val="Grid Table 5 Dark- Accent 4"/>
    <w:basedOn w:val="82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92" w:customStyle="1">
    <w:name w:val="Grid Table 5 Dark - Accent 5"/>
    <w:basedOn w:val="82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93" w:customStyle="1">
    <w:name w:val="Grid Table 5 Dark - Accent 6"/>
    <w:basedOn w:val="82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94" w:customStyle="1">
    <w:name w:val="Таблица-сетка 6 цветная1"/>
    <w:basedOn w:val="828"/>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95" w:customStyle="1">
    <w:name w:val="Grid Table 6 Colorful - Accent 1"/>
    <w:basedOn w:val="828"/>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96" w:customStyle="1">
    <w:name w:val="Grid Table 6 Colorful - Accent 2"/>
    <w:basedOn w:val="828"/>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97" w:customStyle="1">
    <w:name w:val="Grid Table 6 Colorful - Accent 3"/>
    <w:basedOn w:val="828"/>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98" w:customStyle="1">
    <w:name w:val="Grid Table 6 Colorful - Accent 4"/>
    <w:basedOn w:val="828"/>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99" w:customStyle="1">
    <w:name w:val="Grid Table 6 Colorful - Accent 5"/>
    <w:basedOn w:val="828"/>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00" w:customStyle="1">
    <w:name w:val="Grid Table 6 Colorful - Accent 6"/>
    <w:basedOn w:val="828"/>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01" w:customStyle="1">
    <w:name w:val="Таблица-сетка 7 цветная1"/>
    <w:basedOn w:val="828"/>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02" w:customStyle="1">
    <w:name w:val="Grid Table 7 Colorful - Accent 1"/>
    <w:basedOn w:val="828"/>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903" w:customStyle="1">
    <w:name w:val="Grid Table 7 Colorful - Accent 2"/>
    <w:basedOn w:val="828"/>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04" w:customStyle="1">
    <w:name w:val="Grid Table 7 Colorful - Accent 3"/>
    <w:basedOn w:val="828"/>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905" w:customStyle="1">
    <w:name w:val="Grid Table 7 Colorful - Accent 4"/>
    <w:basedOn w:val="828"/>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06" w:customStyle="1">
    <w:name w:val="Grid Table 7 Colorful - Accent 5"/>
    <w:basedOn w:val="828"/>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907" w:customStyle="1">
    <w:name w:val="Grid Table 7 Colorful - Accent 6"/>
    <w:basedOn w:val="828"/>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908" w:customStyle="1">
    <w:name w:val="Список-таблица 1 светлая1"/>
    <w:basedOn w:val="828"/>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9" w:customStyle="1">
    <w:name w:val="List Table 1 Light - Accent 1"/>
    <w:basedOn w:val="828"/>
    <w:uiPriority w:val="99"/>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910" w:customStyle="1">
    <w:name w:val="List Table 1 Light - Accent 2"/>
    <w:basedOn w:val="828"/>
    <w:uiPriority w:val="99"/>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911" w:customStyle="1">
    <w:name w:val="List Table 1 Light - Accent 3"/>
    <w:basedOn w:val="828"/>
    <w:uiPriority w:val="99"/>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912" w:customStyle="1">
    <w:name w:val="List Table 1 Light - Accent 4"/>
    <w:basedOn w:val="828"/>
    <w:uiPriority w:val="99"/>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913" w:customStyle="1">
    <w:name w:val="List Table 1 Light - Accent 5"/>
    <w:basedOn w:val="828"/>
    <w:uiPriority w:val="99"/>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914" w:customStyle="1">
    <w:name w:val="List Table 1 Light - Accent 6"/>
    <w:basedOn w:val="828"/>
    <w:uiPriority w:val="99"/>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915" w:customStyle="1">
    <w:name w:val="Список-таблица 21"/>
    <w:basedOn w:val="828"/>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16" w:customStyle="1">
    <w:name w:val="List Table 2 - Accent 1"/>
    <w:basedOn w:val="828"/>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917" w:customStyle="1">
    <w:name w:val="List Table 2 - Accent 2"/>
    <w:basedOn w:val="828"/>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918" w:customStyle="1">
    <w:name w:val="List Table 2 - Accent 3"/>
    <w:basedOn w:val="828"/>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919" w:customStyle="1">
    <w:name w:val="List Table 2 - Accent 4"/>
    <w:basedOn w:val="828"/>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920" w:customStyle="1">
    <w:name w:val="List Table 2 - Accent 5"/>
    <w:basedOn w:val="828"/>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921" w:customStyle="1">
    <w:name w:val="List Table 2 - Accent 6"/>
    <w:basedOn w:val="828"/>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22" w:customStyle="1">
    <w:name w:val="Список-таблица 31"/>
    <w:basedOn w:val="82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23" w:customStyle="1">
    <w:name w:val="List Table 3 - Accent 1"/>
    <w:basedOn w:val="828"/>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24" w:customStyle="1">
    <w:name w:val="List Table 3 - Accent 2"/>
    <w:basedOn w:val="828"/>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925" w:customStyle="1">
    <w:name w:val="List Table 3 - Accent 3"/>
    <w:basedOn w:val="828"/>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926" w:customStyle="1">
    <w:name w:val="List Table 3 - Accent 4"/>
    <w:basedOn w:val="828"/>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927" w:customStyle="1">
    <w:name w:val="List Table 3 - Accent 5"/>
    <w:basedOn w:val="828"/>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928" w:customStyle="1">
    <w:name w:val="List Table 3 - Accent 6"/>
    <w:basedOn w:val="828"/>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29" w:customStyle="1">
    <w:name w:val="Список-таблица 41"/>
    <w:basedOn w:val="82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30" w:customStyle="1">
    <w:name w:val="List Table 4 - Accent 1"/>
    <w:basedOn w:val="828"/>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31" w:customStyle="1">
    <w:name w:val="List Table 4 - Accent 2"/>
    <w:basedOn w:val="828"/>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32" w:customStyle="1">
    <w:name w:val="List Table 4 - Accent 3"/>
    <w:basedOn w:val="828"/>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33" w:customStyle="1">
    <w:name w:val="List Table 4 - Accent 4"/>
    <w:basedOn w:val="828"/>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34" w:customStyle="1">
    <w:name w:val="List Table 4 - Accent 5"/>
    <w:basedOn w:val="828"/>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35" w:customStyle="1">
    <w:name w:val="List Table 4 - Accent 6"/>
    <w:basedOn w:val="828"/>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36" w:customStyle="1">
    <w:name w:val="Список-таблица 5 темная1"/>
    <w:basedOn w:val="828"/>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37" w:customStyle="1">
    <w:name w:val="List Table 5 Dark - Accent 1"/>
    <w:basedOn w:val="828"/>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38" w:customStyle="1">
    <w:name w:val="List Table 5 Dark - Accent 2"/>
    <w:basedOn w:val="828"/>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39" w:customStyle="1">
    <w:name w:val="List Table 5 Dark - Accent 3"/>
    <w:basedOn w:val="828"/>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40" w:customStyle="1">
    <w:name w:val="List Table 5 Dark - Accent 4"/>
    <w:basedOn w:val="828"/>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41" w:customStyle="1">
    <w:name w:val="List Table 5 Dark - Accent 5"/>
    <w:basedOn w:val="828"/>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42" w:customStyle="1">
    <w:name w:val="List Table 5 Dark - Accent 6"/>
    <w:basedOn w:val="828"/>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43" w:customStyle="1">
    <w:name w:val="Список-таблица 6 цветная1"/>
    <w:basedOn w:val="828"/>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44" w:customStyle="1">
    <w:name w:val="List Table 6 Colorful - Accent 1"/>
    <w:basedOn w:val="828"/>
    <w:uiPriority w:val="99"/>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45" w:customStyle="1">
    <w:name w:val="List Table 6 Colorful - Accent 2"/>
    <w:basedOn w:val="828"/>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46" w:customStyle="1">
    <w:name w:val="List Table 6 Colorful - Accent 3"/>
    <w:basedOn w:val="828"/>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47" w:customStyle="1">
    <w:name w:val="List Table 6 Colorful - Accent 4"/>
    <w:basedOn w:val="828"/>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48" w:customStyle="1">
    <w:name w:val="List Table 6 Colorful - Accent 5"/>
    <w:basedOn w:val="828"/>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49" w:customStyle="1">
    <w:name w:val="List Table 6 Colorful - Accent 6"/>
    <w:basedOn w:val="828"/>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50" w:customStyle="1">
    <w:name w:val="Список-таблица 7 цветная1"/>
    <w:basedOn w:val="828"/>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51" w:customStyle="1">
    <w:name w:val="List Table 7 Colorful - Accent 1"/>
    <w:basedOn w:val="828"/>
    <w:uiPriority w:val="99"/>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952" w:customStyle="1">
    <w:name w:val="List Table 7 Colorful - Accent 2"/>
    <w:basedOn w:val="828"/>
    <w:uiPriority w:val="99"/>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53" w:customStyle="1">
    <w:name w:val="List Table 7 Colorful - Accent 3"/>
    <w:basedOn w:val="828"/>
    <w:uiPriority w:val="99"/>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954" w:customStyle="1">
    <w:name w:val="List Table 7 Colorful - Accent 4"/>
    <w:basedOn w:val="828"/>
    <w:uiPriority w:val="99"/>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55" w:customStyle="1">
    <w:name w:val="List Table 7 Colorful - Accent 5"/>
    <w:basedOn w:val="828"/>
    <w:uiPriority w:val="99"/>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956" w:customStyle="1">
    <w:name w:val="List Table 7 Colorful - Accent 6"/>
    <w:basedOn w:val="828"/>
    <w:uiPriority w:val="99"/>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957" w:customStyle="1">
    <w:name w:val="Lined - Accent"/>
    <w:basedOn w:val="82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58" w:customStyle="1">
    <w:name w:val="Lined - Accent 1"/>
    <w:basedOn w:val="82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59" w:customStyle="1">
    <w:name w:val="Lined - Accent 2"/>
    <w:basedOn w:val="82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60" w:customStyle="1">
    <w:name w:val="Lined - Accent 3"/>
    <w:basedOn w:val="82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61" w:customStyle="1">
    <w:name w:val="Lined - Accent 4"/>
    <w:basedOn w:val="82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62" w:customStyle="1">
    <w:name w:val="Lined - Accent 5"/>
    <w:basedOn w:val="82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63" w:customStyle="1">
    <w:name w:val="Lined - Accent 6"/>
    <w:basedOn w:val="82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64" w:customStyle="1">
    <w:name w:val="Bordered &amp; Lined - Accent"/>
    <w:basedOn w:val="828"/>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65" w:customStyle="1">
    <w:name w:val="Bordered &amp; Lined - Accent 1"/>
    <w:basedOn w:val="828"/>
    <w:uiPriority w:val="99"/>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66" w:customStyle="1">
    <w:name w:val="Bordered &amp; Lined - Accent 2"/>
    <w:basedOn w:val="828"/>
    <w:uiPriority w:val="99"/>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67" w:customStyle="1">
    <w:name w:val="Bordered &amp; Lined - Accent 3"/>
    <w:basedOn w:val="828"/>
    <w:uiPriority w:val="99"/>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68" w:customStyle="1">
    <w:name w:val="Bordered &amp; Lined - Accent 4"/>
    <w:basedOn w:val="828"/>
    <w:uiPriority w:val="99"/>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69" w:customStyle="1">
    <w:name w:val="Bordered &amp; Lined - Accent 5"/>
    <w:basedOn w:val="828"/>
    <w:uiPriority w:val="99"/>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70" w:customStyle="1">
    <w:name w:val="Bordered &amp; Lined - Accent 6"/>
    <w:basedOn w:val="828"/>
    <w:uiPriority w:val="99"/>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71" w:customStyle="1">
    <w:name w:val="Bordered"/>
    <w:basedOn w:val="828"/>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72" w:customStyle="1">
    <w:name w:val="Bordered - Accent 1"/>
    <w:basedOn w:val="828"/>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73" w:customStyle="1">
    <w:name w:val="Bordered - Accent 2"/>
    <w:basedOn w:val="828"/>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74" w:customStyle="1">
    <w:name w:val="Bordered - Accent 3"/>
    <w:basedOn w:val="828"/>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75" w:customStyle="1">
    <w:name w:val="Bordered - Accent 4"/>
    <w:basedOn w:val="828"/>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76" w:customStyle="1">
    <w:name w:val="Bordered - Accent 5"/>
    <w:basedOn w:val="828"/>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77" w:customStyle="1">
    <w:name w:val="Bordered - Accent 6"/>
    <w:basedOn w:val="828"/>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78" w:customStyle="1">
    <w:name w:val="Footnote Text Char"/>
    <w:uiPriority w:val="99"/>
    <w:rPr>
      <w:sz w:val="18"/>
    </w:rPr>
  </w:style>
  <w:style w:type="paragraph" w:styleId="979">
    <w:name w:val="endnote text"/>
    <w:basedOn w:val="817"/>
    <w:link w:val="980"/>
    <w:uiPriority w:val="99"/>
    <w:semiHidden/>
    <w:unhideWhenUsed/>
    <w:pPr>
      <w:spacing w:after="0" w:line="240" w:lineRule="auto"/>
    </w:pPr>
    <w:rPr>
      <w:sz w:val="20"/>
    </w:rPr>
  </w:style>
  <w:style w:type="character" w:styleId="980" w:customStyle="1">
    <w:name w:val="Текст концевой сноски Знак"/>
    <w:link w:val="979"/>
    <w:uiPriority w:val="99"/>
    <w:rPr>
      <w:sz w:val="20"/>
    </w:rPr>
  </w:style>
  <w:style w:type="character" w:styleId="981">
    <w:name w:val="endnote reference"/>
    <w:basedOn w:val="827"/>
    <w:uiPriority w:val="99"/>
    <w:semiHidden/>
    <w:unhideWhenUsed/>
    <w:rPr>
      <w:vertAlign w:val="superscript"/>
    </w:rPr>
  </w:style>
  <w:style w:type="paragraph" w:styleId="982">
    <w:name w:val="toc 1"/>
    <w:basedOn w:val="817"/>
    <w:next w:val="817"/>
    <w:uiPriority w:val="39"/>
    <w:unhideWhenUsed/>
    <w:pPr>
      <w:spacing w:after="57"/>
    </w:pPr>
  </w:style>
  <w:style w:type="paragraph" w:styleId="983">
    <w:name w:val="toc 2"/>
    <w:basedOn w:val="817"/>
    <w:next w:val="817"/>
    <w:uiPriority w:val="39"/>
    <w:unhideWhenUsed/>
    <w:pPr>
      <w:ind w:left="283"/>
      <w:spacing w:after="57"/>
    </w:pPr>
  </w:style>
  <w:style w:type="paragraph" w:styleId="984">
    <w:name w:val="toc 3"/>
    <w:basedOn w:val="817"/>
    <w:next w:val="817"/>
    <w:uiPriority w:val="39"/>
    <w:unhideWhenUsed/>
    <w:pPr>
      <w:ind w:left="567"/>
      <w:spacing w:after="57"/>
    </w:pPr>
  </w:style>
  <w:style w:type="paragraph" w:styleId="985">
    <w:name w:val="toc 4"/>
    <w:basedOn w:val="817"/>
    <w:next w:val="817"/>
    <w:uiPriority w:val="39"/>
    <w:unhideWhenUsed/>
    <w:pPr>
      <w:ind w:left="850"/>
      <w:spacing w:after="57"/>
    </w:pPr>
  </w:style>
  <w:style w:type="paragraph" w:styleId="986">
    <w:name w:val="toc 5"/>
    <w:basedOn w:val="817"/>
    <w:next w:val="817"/>
    <w:uiPriority w:val="39"/>
    <w:unhideWhenUsed/>
    <w:pPr>
      <w:ind w:left="1134"/>
      <w:spacing w:after="57"/>
    </w:pPr>
  </w:style>
  <w:style w:type="paragraph" w:styleId="987">
    <w:name w:val="toc 6"/>
    <w:basedOn w:val="817"/>
    <w:next w:val="817"/>
    <w:uiPriority w:val="39"/>
    <w:unhideWhenUsed/>
    <w:pPr>
      <w:ind w:left="1417"/>
      <w:spacing w:after="57"/>
    </w:pPr>
  </w:style>
  <w:style w:type="paragraph" w:styleId="988">
    <w:name w:val="toc 7"/>
    <w:basedOn w:val="817"/>
    <w:next w:val="817"/>
    <w:uiPriority w:val="39"/>
    <w:unhideWhenUsed/>
    <w:pPr>
      <w:ind w:left="1701"/>
      <w:spacing w:after="57"/>
    </w:pPr>
  </w:style>
  <w:style w:type="paragraph" w:styleId="989">
    <w:name w:val="toc 8"/>
    <w:basedOn w:val="817"/>
    <w:next w:val="817"/>
    <w:uiPriority w:val="39"/>
    <w:unhideWhenUsed/>
    <w:pPr>
      <w:ind w:left="1984"/>
      <w:spacing w:after="57"/>
    </w:pPr>
  </w:style>
  <w:style w:type="paragraph" w:styleId="990">
    <w:name w:val="toc 9"/>
    <w:basedOn w:val="817"/>
    <w:next w:val="817"/>
    <w:uiPriority w:val="39"/>
    <w:unhideWhenUsed/>
    <w:pPr>
      <w:ind w:left="2268"/>
      <w:spacing w:after="57"/>
    </w:pPr>
  </w:style>
  <w:style w:type="paragraph" w:styleId="991">
    <w:name w:val="TOC Heading"/>
    <w:uiPriority w:val="39"/>
    <w:unhideWhenUsed/>
  </w:style>
  <w:style w:type="paragraph" w:styleId="992">
    <w:name w:val="table of figures"/>
    <w:basedOn w:val="817"/>
    <w:next w:val="817"/>
    <w:uiPriority w:val="99"/>
    <w:unhideWhenUsed/>
    <w:pPr>
      <w:spacing w:after="0"/>
    </w:pPr>
  </w:style>
  <w:style w:type="paragraph" w:styleId="993">
    <w:name w:val="Normal (Web)"/>
    <w:basedOn w:val="817"/>
    <w:pPr>
      <w:spacing w:before="100" w:beforeAutospacing="1" w:after="100" w:afterAutospacing="1"/>
    </w:pPr>
  </w:style>
  <w:style w:type="paragraph" w:styleId="994" w:customStyle="1">
    <w:name w:val="acxspmiddle"/>
    <w:basedOn w:val="817"/>
    <w:pPr>
      <w:spacing w:before="100" w:beforeAutospacing="1" w:after="100" w:afterAutospacing="1"/>
    </w:pPr>
  </w:style>
  <w:style w:type="paragraph" w:styleId="995" w:customStyle="1">
    <w:name w:val="acxsplast"/>
    <w:basedOn w:val="817"/>
    <w:pPr>
      <w:spacing w:before="100" w:beforeAutospacing="1" w:after="100" w:afterAutospacing="1"/>
    </w:pPr>
  </w:style>
  <w:style w:type="paragraph" w:styleId="996">
    <w:name w:val="footnote text"/>
    <w:basedOn w:val="817"/>
    <w:link w:val="1002"/>
    <w:semiHidden/>
    <w:rPr>
      <w:sz w:val="20"/>
      <w:szCs w:val="20"/>
    </w:rPr>
  </w:style>
  <w:style w:type="character" w:styleId="997">
    <w:name w:val="footnote reference"/>
    <w:basedOn w:val="827"/>
    <w:semiHidden/>
    <w:rPr>
      <w:vertAlign w:val="superscript"/>
    </w:rPr>
  </w:style>
  <w:style w:type="character" w:styleId="998">
    <w:name w:val="Strong"/>
    <w:basedOn w:val="827"/>
    <w:qFormat/>
    <w:rPr>
      <w:b/>
      <w:bCs/>
    </w:rPr>
  </w:style>
  <w:style w:type="paragraph" w:styleId="999" w:customStyle="1">
    <w:name w:val="Знак Знак Знак1 Знак1 Знак Знак Знак Знак Знак Знак"/>
    <w:basedOn w:val="817"/>
    <w:pPr>
      <w:spacing w:after="160" w:line="240" w:lineRule="exact"/>
    </w:pPr>
    <w:rPr>
      <w:rFonts w:ascii="Verdana" w:hAnsi="Verdana" w:cs="Verdana"/>
      <w:sz w:val="20"/>
      <w:szCs w:val="20"/>
      <w:lang w:val="en-US"/>
    </w:rPr>
  </w:style>
  <w:style w:type="paragraph" w:styleId="1000" w:customStyle="1">
    <w:name w:val="Абзац списка1"/>
    <w:basedOn w:val="817"/>
    <w:pPr>
      <w:contextualSpacing/>
      <w:ind w:left="720"/>
    </w:pPr>
  </w:style>
  <w:style w:type="character" w:styleId="1001">
    <w:name w:val="Hyperlink"/>
    <w:basedOn w:val="827"/>
    <w:rPr>
      <w:rFonts w:cs="Times New Roman"/>
      <w:color w:val="0000ff"/>
      <w:u w:val="single"/>
    </w:rPr>
  </w:style>
  <w:style w:type="character" w:styleId="1002" w:customStyle="1">
    <w:name w:val="Текст сноски Знак"/>
    <w:basedOn w:val="827"/>
    <w:link w:val="996"/>
    <w:rPr>
      <w:lang w:val="ru-RU" w:eastAsia="ru-RU" w:bidi="ar-SA"/>
    </w:rPr>
  </w:style>
  <w:style w:type="table" w:styleId="1003">
    <w:name w:val="Table Grid"/>
    <w:basedOn w:val="82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004">
    <w:name w:val="annotation text"/>
    <w:basedOn w:val="817"/>
    <w:link w:val="1005"/>
    <w:unhideWhenUsed/>
    <w:rPr>
      <w:sz w:val="20"/>
      <w:szCs w:val="20"/>
    </w:rPr>
  </w:style>
  <w:style w:type="character" w:styleId="1005" w:customStyle="1">
    <w:name w:val="Текст примечания Знак"/>
    <w:basedOn w:val="827"/>
    <w:link w:val="1004"/>
    <w:rPr>
      <w:rFonts w:ascii="Calibri" w:hAnsi="Calibri"/>
      <w:lang w:val="ru-RU" w:eastAsia="en-US" w:bidi="ar-SA"/>
    </w:rPr>
  </w:style>
  <w:style w:type="paragraph" w:styleId="1006" w:customStyle="1">
    <w:name w:val="МР заголовок1"/>
    <w:basedOn w:val="1000"/>
    <w:next w:val="1007"/>
    <w:qFormat/>
    <w:pPr>
      <w:numPr>
        <w:ilvl w:val="0"/>
        <w:numId w:val="20"/>
      </w:numPr>
      <w:ind w:left="357" w:hanging="357"/>
      <w:keepLines/>
      <w:keepNext/>
      <w:pageBreakBefore/>
      <w:spacing w:after="120" w:line="240" w:lineRule="auto"/>
      <w:outlineLvl w:val="0"/>
    </w:pPr>
    <w:rPr>
      <w:rFonts w:ascii="Times New Roman" w:hAnsi="Times New Roman"/>
      <w:b/>
      <w:sz w:val="32"/>
      <w:szCs w:val="28"/>
    </w:rPr>
  </w:style>
  <w:style w:type="paragraph" w:styleId="1007" w:customStyle="1">
    <w:name w:val="МР заголовок2"/>
    <w:basedOn w:val="1000"/>
    <w:next w:val="817"/>
    <w:link w:val="1008"/>
    <w:qFormat/>
    <w:pPr>
      <w:numPr>
        <w:ilvl w:val="1"/>
        <w:numId w:val="20"/>
      </w:numPr>
      <w:ind w:left="788" w:hanging="431"/>
      <w:keepLines/>
      <w:keepNext/>
      <w:spacing w:before="120" w:after="120" w:line="240" w:lineRule="auto"/>
      <w:outlineLvl w:val="1"/>
    </w:pPr>
    <w:rPr>
      <w:rFonts w:ascii="Times New Roman" w:hAnsi="Times New Roman"/>
      <w:b/>
      <w:sz w:val="28"/>
      <w:szCs w:val="28"/>
    </w:rPr>
  </w:style>
  <w:style w:type="character" w:styleId="1008" w:customStyle="1">
    <w:name w:val="МР заголовок2 Знак"/>
    <w:basedOn w:val="827"/>
    <w:link w:val="1007"/>
    <w:rPr>
      <w:b/>
      <w:sz w:val="28"/>
      <w:szCs w:val="28"/>
      <w:lang w:val="ru-RU" w:eastAsia="en-US" w:bidi="ar-SA"/>
    </w:rPr>
  </w:style>
  <w:style w:type="paragraph" w:styleId="1009">
    <w:name w:val="Footer"/>
    <w:basedOn w:val="817"/>
    <w:link w:val="852"/>
    <w:pPr>
      <w:tabs>
        <w:tab w:val="center" w:pos="4677" w:leader="none"/>
        <w:tab w:val="right" w:pos="9355" w:leader="none"/>
      </w:tabs>
    </w:pPr>
  </w:style>
  <w:style w:type="character" w:styleId="1010">
    <w:name w:val="page number"/>
    <w:basedOn w:val="827"/>
  </w:style>
  <w:style w:type="paragraph" w:styleId="1011">
    <w:name w:val="Header"/>
    <w:basedOn w:val="817"/>
    <w:link w:val="849"/>
    <w:pPr>
      <w:tabs>
        <w:tab w:val="center" w:pos="4677" w:leader="none"/>
        <w:tab w:val="right" w:pos="9355" w:leader="none"/>
      </w:tabs>
    </w:pPr>
  </w:style>
  <w:style w:type="paragraph" w:styleId="1012">
    <w:name w:val="Balloon Text"/>
    <w:basedOn w:val="817"/>
    <w:link w:val="1013"/>
    <w:pPr>
      <w:spacing w:after="0" w:line="240" w:lineRule="auto"/>
    </w:pPr>
    <w:rPr>
      <w:rFonts w:ascii="Tahoma" w:hAnsi="Tahoma" w:cs="Tahoma"/>
      <w:sz w:val="16"/>
      <w:szCs w:val="16"/>
    </w:rPr>
  </w:style>
  <w:style w:type="character" w:styleId="1013" w:customStyle="1">
    <w:name w:val="Текст выноски Знак"/>
    <w:basedOn w:val="827"/>
    <w:link w:val="1012"/>
    <w:rPr>
      <w:rFonts w:ascii="Tahoma" w:hAnsi="Tahoma" w:cs="Tahoma"/>
      <w:sz w:val="16"/>
      <w:szCs w:val="16"/>
      <w:lang w:eastAsia="en-US"/>
    </w:rPr>
  </w:style>
  <w:style w:type="paragraph" w:styleId="1014" w:customStyle="1">
    <w:name w:val="Table Paragraph"/>
    <w:uiPriority w:val="1"/>
    <w:qFormat/>
    <w:pPr>
      <w:widowControl w:val="off"/>
      <w:pBdr>
        <w:top w:val="none" w:color="000000" w:sz="4" w:space="0"/>
        <w:left w:val="none" w:color="000000" w:sz="4" w:space="0"/>
        <w:bottom w:val="none" w:color="000000" w:sz="4" w:space="0"/>
        <w:right w:val="none" w:color="000000" w:sz="4" w:space="0"/>
        <w:between w:val="none" w:color="000000" w:sz="4" w:space="0"/>
      </w:pBdr>
    </w:pPr>
    <w:rPr>
      <w:sz w:val="22"/>
      <w:szCs w:val="22"/>
      <w:lang w:eastAsia="en-US"/>
    </w:rPr>
  </w:style>
  <w:style w:type="paragraph" w:styleId="1015" w:customStyle="1">
    <w:name w:val="Основной текст1"/>
    <w:uiPriority w:val="1"/>
    <w:qFormat/>
    <w:pPr>
      <w:ind w:left="332"/>
      <w:jc w:val="both"/>
      <w:widowControl w:val="off"/>
      <w:pBdr>
        <w:top w:val="none" w:color="000000" w:sz="4" w:space="0"/>
        <w:left w:val="none" w:color="000000" w:sz="4" w:space="0"/>
        <w:bottom w:val="none" w:color="000000" w:sz="4" w:space="0"/>
        <w:right w:val="none" w:color="000000" w:sz="4" w:space="0"/>
        <w:between w:val="none" w:color="000000" w:sz="4" w:space="0"/>
      </w:pBdr>
    </w:pPr>
    <w:rPr>
      <w:sz w:val="26"/>
      <w:szCs w:val="26"/>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E70F2-17CB-4649-929E-B911FBCF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Р7-Офис/2024.1.1.373</Application>
  <Company>.</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 общественному наблюдателю</dc:title>
  <dc:creator>nzautorova</dc:creator>
  <cp:revision>445</cp:revision>
  <dcterms:created xsi:type="dcterms:W3CDTF">2020-02-19T11:28:00Z</dcterms:created>
  <dcterms:modified xsi:type="dcterms:W3CDTF">2025-02-13T13:40:31Z</dcterms:modified>
</cp:coreProperties>
</file>